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6DD9EFE3" w:rsidR="00041824" w:rsidRPr="0088276D" w:rsidRDefault="00041824" w:rsidP="00B8166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CD0990">
        <w:rPr>
          <w:rFonts w:ascii="Arial" w:eastAsia="等线" w:hAnsi="Arial" w:cs="Times New Roman"/>
          <w:b/>
          <w:noProof/>
          <w:kern w:val="0"/>
          <w:sz w:val="24"/>
          <w:szCs w:val="20"/>
          <w:lang w:val="en-GB" w:eastAsia="en-US"/>
        </w:rPr>
        <w:t>6</w:t>
      </w:r>
      <w:r w:rsidRPr="00041824">
        <w:rPr>
          <w:rFonts w:ascii="Arial" w:eastAsia="等线" w:hAnsi="Arial" w:cs="Times New Roman"/>
          <w:b/>
          <w:i/>
          <w:noProof/>
          <w:kern w:val="0"/>
          <w:sz w:val="28"/>
          <w:szCs w:val="20"/>
          <w:lang w:val="en-GB" w:eastAsia="en-US"/>
        </w:rPr>
        <w:tab/>
      </w:r>
      <w:r w:rsidR="006539D4" w:rsidRPr="00412873">
        <w:rPr>
          <w:rFonts w:ascii="Arial" w:eastAsia="等线" w:hAnsi="Arial" w:cs="Times New Roman"/>
          <w:b/>
          <w:i/>
          <w:noProof/>
          <w:kern w:val="0"/>
          <w:sz w:val="24"/>
          <w:szCs w:val="20"/>
          <w:lang w:val="en-GB" w:eastAsia="en-US"/>
        </w:rPr>
        <w:t>R4-</w:t>
      </w:r>
      <w:r w:rsidR="00FC7C92" w:rsidRPr="00412873">
        <w:rPr>
          <w:rFonts w:ascii="Arial" w:eastAsia="等线" w:hAnsi="Arial" w:cs="Times New Roman"/>
          <w:b/>
          <w:i/>
          <w:noProof/>
          <w:kern w:val="0"/>
          <w:sz w:val="24"/>
          <w:szCs w:val="20"/>
          <w:lang w:val="en-GB" w:eastAsia="en-US"/>
        </w:rPr>
        <w:t>25</w:t>
      </w:r>
      <w:r w:rsidR="00637EB8" w:rsidRPr="00412873">
        <w:rPr>
          <w:rFonts w:ascii="Arial" w:eastAsia="等线" w:hAnsi="Arial" w:cs="Times New Roman"/>
          <w:b/>
          <w:i/>
          <w:noProof/>
          <w:kern w:val="0"/>
          <w:sz w:val="24"/>
          <w:szCs w:val="20"/>
          <w:lang w:val="en-GB" w:eastAsia="en-US"/>
        </w:rPr>
        <w:t>10242</w:t>
      </w:r>
    </w:p>
    <w:p w14:paraId="2DA77A9D" w14:textId="653A3E5A" w:rsidR="00DC3AB9" w:rsidRPr="00A24073" w:rsidRDefault="00F925AE" w:rsidP="00E75A7E">
      <w:pPr>
        <w:widowControl/>
        <w:tabs>
          <w:tab w:val="right" w:pos="9781"/>
          <w:tab w:val="right" w:pos="13323"/>
        </w:tabs>
        <w:spacing w:after="120"/>
        <w:jc w:val="left"/>
        <w:rPr>
          <w:rFonts w:ascii="Arial" w:eastAsia="宋体" w:hAnsi="Arial" w:cs="Arial"/>
          <w:b/>
          <w:kern w:val="0"/>
          <w:sz w:val="24"/>
          <w:szCs w:val="24"/>
        </w:rPr>
      </w:pPr>
      <w:bookmarkStart w:id="6" w:name="OLE_LINK19"/>
      <w:bookmarkStart w:id="7" w:name="OLE_LINK20"/>
      <w:bookmarkEnd w:id="1"/>
      <w:r w:rsidRPr="000B2E62">
        <w:rPr>
          <w:rFonts w:ascii="Arial" w:hAnsi="Arial" w:cs="Arial"/>
          <w:b/>
          <w:sz w:val="24"/>
          <w:szCs w:val="24"/>
        </w:rPr>
        <w:t>Bangal</w:t>
      </w:r>
      <w:r>
        <w:rPr>
          <w:rFonts w:ascii="Arial" w:hAnsi="Arial" w:cs="Arial"/>
          <w:b/>
          <w:sz w:val="24"/>
          <w:szCs w:val="24"/>
        </w:rPr>
        <w:t>uru, I</w:t>
      </w:r>
      <w:r>
        <w:rPr>
          <w:rFonts w:ascii="Arial" w:hAnsi="Arial" w:cs="Arial" w:hint="eastAsia"/>
          <w:b/>
          <w:sz w:val="24"/>
          <w:szCs w:val="24"/>
        </w:rPr>
        <w:t>ndia</w:t>
      </w:r>
      <w:r w:rsidRPr="009B673E">
        <w:rPr>
          <w:rFonts w:ascii="Arial" w:hAnsi="Arial" w:cs="Arial"/>
          <w:b/>
          <w:sz w:val="24"/>
          <w:szCs w:val="24"/>
        </w:rPr>
        <w:t xml:space="preserve">, </w:t>
      </w:r>
      <w:r w:rsidR="00F9375C">
        <w:rPr>
          <w:rFonts w:ascii="Arial" w:eastAsia="宋体" w:hAnsi="Arial" w:cs="Arial"/>
          <w:b/>
          <w:kern w:val="0"/>
          <w:sz w:val="24"/>
          <w:szCs w:val="24"/>
        </w:rPr>
        <w:t>25</w:t>
      </w:r>
      <w:r w:rsidR="0092255E" w:rsidRPr="0092255E">
        <w:rPr>
          <w:rFonts w:ascii="Arial" w:eastAsia="宋体" w:hAnsi="Arial" w:cs="Arial"/>
          <w:b/>
          <w:kern w:val="0"/>
          <w:sz w:val="24"/>
          <w:szCs w:val="24"/>
        </w:rPr>
        <w:t>th – 2</w:t>
      </w:r>
      <w:r w:rsidR="00F9375C">
        <w:rPr>
          <w:rFonts w:ascii="Arial" w:eastAsia="宋体" w:hAnsi="Arial" w:cs="Arial"/>
          <w:b/>
          <w:kern w:val="0"/>
          <w:sz w:val="24"/>
          <w:szCs w:val="24"/>
        </w:rPr>
        <w:t>9</w:t>
      </w:r>
      <w:r w:rsidR="0092255E" w:rsidRPr="0092255E">
        <w:rPr>
          <w:rFonts w:ascii="Arial" w:eastAsia="宋体" w:hAnsi="Arial" w:cs="Arial"/>
          <w:b/>
          <w:kern w:val="0"/>
          <w:sz w:val="24"/>
          <w:szCs w:val="24"/>
        </w:rPr>
        <w:t xml:space="preserve">th </w:t>
      </w:r>
      <w:r w:rsidR="00F9375C">
        <w:rPr>
          <w:rFonts w:ascii="Arial" w:eastAsia="宋体" w:hAnsi="Arial" w:cs="Arial"/>
          <w:b/>
          <w:kern w:val="0"/>
          <w:sz w:val="24"/>
          <w:szCs w:val="24"/>
        </w:rPr>
        <w:t>A</w:t>
      </w:r>
      <w:r w:rsidR="00F9375C">
        <w:rPr>
          <w:rFonts w:ascii="Arial" w:eastAsia="宋体" w:hAnsi="Arial" w:cs="Arial" w:hint="eastAsia"/>
          <w:b/>
          <w:kern w:val="0"/>
          <w:sz w:val="24"/>
          <w:szCs w:val="24"/>
        </w:rPr>
        <w:t>ugust</w:t>
      </w:r>
      <w:r w:rsidR="0092255E" w:rsidRPr="0092255E">
        <w:rPr>
          <w:rFonts w:ascii="Arial" w:eastAsia="宋体" w:hAnsi="Arial" w:cs="Arial"/>
          <w:b/>
          <w:kern w:val="0"/>
          <w:sz w:val="24"/>
          <w:szCs w:val="24"/>
        </w:rPr>
        <w:t>, 2025</w:t>
      </w:r>
    </w:p>
    <w:bookmarkEnd w:id="6"/>
    <w:bookmarkEnd w:id="7"/>
    <w:p w14:paraId="3729DFA7" w14:textId="7F7D3C39" w:rsidR="00041824" w:rsidRPr="00041824" w:rsidRDefault="00041824" w:rsidP="00B81660">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620CBD">
        <w:rPr>
          <w:rFonts w:ascii="Arial" w:eastAsia="MS Mincho" w:hAnsi="Arial" w:cs="Arial" w:hint="eastAsia"/>
          <w:b/>
          <w:kern w:val="0"/>
          <w:sz w:val="22"/>
          <w:szCs w:val="20"/>
          <w:lang w:val="pt-BR" w:eastAsia="en-US"/>
        </w:rPr>
        <w:tab/>
      </w:r>
      <w:r w:rsidR="00DC4B91" w:rsidRPr="00637EB8">
        <w:rPr>
          <w:rFonts w:ascii="Arial" w:eastAsia="MS Mincho" w:hAnsi="Arial" w:cs="Arial"/>
          <w:b/>
          <w:kern w:val="0"/>
          <w:sz w:val="22"/>
          <w:szCs w:val="20"/>
          <w:lang w:val="pt-BR" w:eastAsia="en-US"/>
        </w:rPr>
        <w:t>7.1.</w:t>
      </w:r>
      <w:r w:rsidR="00C521BE" w:rsidRPr="00637EB8">
        <w:rPr>
          <w:rFonts w:ascii="Arial" w:eastAsia="MS Mincho" w:hAnsi="Arial" w:cs="Arial"/>
          <w:b/>
          <w:kern w:val="0"/>
          <w:sz w:val="22"/>
          <w:szCs w:val="20"/>
          <w:lang w:val="pt-BR" w:eastAsia="en-US"/>
        </w:rPr>
        <w:t>2</w:t>
      </w:r>
      <w:r w:rsidR="00DC4B91" w:rsidRPr="00637EB8">
        <w:rPr>
          <w:rFonts w:ascii="Arial" w:eastAsia="MS Mincho" w:hAnsi="Arial" w:cs="Arial"/>
          <w:b/>
          <w:kern w:val="0"/>
          <w:sz w:val="22"/>
          <w:szCs w:val="20"/>
          <w:lang w:val="pt-BR" w:eastAsia="en-US"/>
        </w:rPr>
        <w:t>.2.1</w:t>
      </w:r>
    </w:p>
    <w:p w14:paraId="5C75D079" w14:textId="77777777" w:rsidR="00041824" w:rsidRPr="00041824" w:rsidRDefault="00041824" w:rsidP="00B81660">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99DFC" w:rsidR="00041824" w:rsidRPr="00041824" w:rsidRDefault="00041824" w:rsidP="00B81660">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 UE RF power enhancement for NR single carrier</w:t>
      </w:r>
    </w:p>
    <w:p w14:paraId="557C17B7" w14:textId="77777777" w:rsidR="00041824" w:rsidRPr="00041824" w:rsidRDefault="00041824" w:rsidP="00B81660">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81660">
      <w:pPr>
        <w:pStyle w:val="afb"/>
        <w:numPr>
          <w:ilvl w:val="0"/>
          <w:numId w:val="1"/>
        </w:numPr>
        <w:pBdr>
          <w:top w:val="single" w:sz="12" w:space="2" w:color="auto"/>
        </w:pBdr>
        <w:spacing w:before="240" w:after="180"/>
        <w:ind w:left="0" w:firstLine="0"/>
        <w:outlineLvl w:val="0"/>
        <w:rPr>
          <w:sz w:val="36"/>
          <w:szCs w:val="36"/>
        </w:rPr>
      </w:pPr>
      <w:bookmarkStart w:id="8" w:name="OLE_LINK13"/>
      <w:bookmarkStart w:id="9" w:name="OLE_LINK14"/>
      <w:bookmarkEnd w:id="2"/>
      <w:r w:rsidRPr="009F2B41">
        <w:rPr>
          <w:sz w:val="36"/>
          <w:szCs w:val="36"/>
        </w:rPr>
        <w:t>Introduction</w:t>
      </w:r>
    </w:p>
    <w:p w14:paraId="4185BEB2" w14:textId="2C9A868E" w:rsidR="00A84D4D" w:rsidRPr="006A6A42" w:rsidRDefault="00041824" w:rsidP="00B81660">
      <w:pPr>
        <w:spacing w:after="120"/>
        <w:rPr>
          <w:rFonts w:ascii="Times New Roman" w:eastAsia="等线" w:hAnsi="Times New Roman" w:cs="Times New Roman"/>
          <w:sz w:val="20"/>
          <w:szCs w:val="20"/>
          <w:lang w:val="en-GB"/>
        </w:rPr>
      </w:pPr>
      <w:r w:rsidRPr="006A6A42">
        <w:rPr>
          <w:rFonts w:ascii="Times New Roman" w:eastAsia="宋体" w:hAnsi="Times New Roman" w:cs="Times New Roman"/>
          <w:sz w:val="20"/>
          <w:szCs w:val="20"/>
        </w:rPr>
        <w:t xml:space="preserve">In </w:t>
      </w:r>
      <w:r w:rsidRPr="006A6A42">
        <w:rPr>
          <w:rFonts w:ascii="Times New Roman" w:eastAsia="等线" w:hAnsi="Times New Roman" w:cs="Times New Roman"/>
          <w:kern w:val="0"/>
          <w:sz w:val="20"/>
          <w:szCs w:val="20"/>
          <w:lang w:val="en-GB"/>
        </w:rPr>
        <w:t>RAN</w:t>
      </w:r>
      <w:r w:rsidR="005109E1" w:rsidRPr="006A6A42">
        <w:rPr>
          <w:rFonts w:ascii="Times New Roman" w:eastAsia="等线" w:hAnsi="Times New Roman" w:cs="Times New Roman"/>
          <w:kern w:val="0"/>
          <w:sz w:val="20"/>
          <w:szCs w:val="20"/>
          <w:lang w:val="en-GB"/>
        </w:rPr>
        <w:t>#1</w:t>
      </w:r>
      <w:r w:rsidR="00363309" w:rsidRPr="006A6A42">
        <w:rPr>
          <w:rFonts w:ascii="Times New Roman" w:eastAsia="等线" w:hAnsi="Times New Roman" w:cs="Times New Roman"/>
          <w:kern w:val="0"/>
          <w:sz w:val="20"/>
          <w:szCs w:val="20"/>
          <w:lang w:val="en-GB"/>
        </w:rPr>
        <w:t>1</w:t>
      </w:r>
      <w:r w:rsidR="00A32F30">
        <w:rPr>
          <w:rFonts w:ascii="Times New Roman" w:eastAsia="等线" w:hAnsi="Times New Roman" w:cs="Times New Roman"/>
          <w:kern w:val="0"/>
          <w:sz w:val="20"/>
          <w:szCs w:val="20"/>
          <w:lang w:val="en-GB"/>
        </w:rPr>
        <w:t>5</w:t>
      </w:r>
      <w:r w:rsidR="005109E1" w:rsidRPr="006A6A42">
        <w:rPr>
          <w:rFonts w:ascii="Times New Roman" w:eastAsia="等线" w:hAnsi="Times New Roman" w:cs="Times New Roman"/>
          <w:kern w:val="0"/>
          <w:sz w:val="20"/>
          <w:szCs w:val="20"/>
          <w:lang w:val="en-GB"/>
        </w:rPr>
        <w:t xml:space="preserve"> meeting, </w:t>
      </w:r>
      <w:r w:rsidR="007B6710" w:rsidRPr="006A6A42">
        <w:rPr>
          <w:rFonts w:ascii="Times New Roman" w:eastAsia="等线" w:hAnsi="Times New Roman" w:cs="Times New Roman"/>
          <w:kern w:val="0"/>
          <w:sz w:val="20"/>
          <w:szCs w:val="20"/>
          <w:lang w:val="en-GB"/>
        </w:rPr>
        <w:t>the</w:t>
      </w:r>
      <w:r w:rsidR="003C1FD3" w:rsidRPr="006A6A42">
        <w:rPr>
          <w:rFonts w:ascii="Times New Roman" w:eastAsia="等线" w:hAnsi="Times New Roman" w:cs="Times New Roman"/>
          <w:kern w:val="0"/>
          <w:sz w:val="20"/>
          <w:szCs w:val="20"/>
          <w:lang w:val="en-GB"/>
        </w:rPr>
        <w:t xml:space="preserve"> </w:t>
      </w:r>
      <w:r w:rsidR="00363309" w:rsidRPr="006A6A42">
        <w:rPr>
          <w:rFonts w:ascii="Times New Roman" w:eastAsia="等线" w:hAnsi="Times New Roman" w:cs="Times New Roman"/>
          <w:kern w:val="0"/>
          <w:sz w:val="20"/>
          <w:szCs w:val="20"/>
          <w:lang w:val="en-GB"/>
        </w:rPr>
        <w:t>WF</w:t>
      </w:r>
      <w:r w:rsidR="003C1FD3" w:rsidRPr="006A6A42">
        <w:rPr>
          <w:rFonts w:ascii="Times New Roman" w:eastAsia="等线" w:hAnsi="Times New Roman" w:cs="Times New Roman"/>
          <w:kern w:val="0"/>
          <w:sz w:val="20"/>
          <w:szCs w:val="20"/>
          <w:lang w:val="en-GB"/>
        </w:rPr>
        <w:t xml:space="preserve">[1] has been </w:t>
      </w:r>
      <w:r w:rsidR="00363309" w:rsidRPr="006A6A42">
        <w:rPr>
          <w:rFonts w:ascii="Times New Roman" w:eastAsia="等线" w:hAnsi="Times New Roman" w:cs="Times New Roman"/>
          <w:kern w:val="0"/>
          <w:sz w:val="20"/>
          <w:szCs w:val="20"/>
          <w:lang w:val="en-GB"/>
        </w:rPr>
        <w:t>agreed, and the remaining issue</w:t>
      </w:r>
      <w:r w:rsidR="00796004" w:rsidRPr="006A6A42">
        <w:rPr>
          <w:rFonts w:ascii="Times New Roman" w:eastAsia="等线" w:hAnsi="Times New Roman" w:cs="Times New Roman"/>
          <w:kern w:val="0"/>
          <w:sz w:val="20"/>
          <w:szCs w:val="20"/>
          <w:lang w:val="en-GB"/>
        </w:rPr>
        <w:t>s are</w:t>
      </w:r>
      <w:r w:rsidR="003C1FD3" w:rsidRPr="006A6A42">
        <w:rPr>
          <w:rFonts w:ascii="Times New Roman" w:eastAsia="等线" w:hAnsi="Times New Roman" w:cs="Times New Roman"/>
          <w:kern w:val="0"/>
          <w:sz w:val="20"/>
          <w:szCs w:val="20"/>
          <w:lang w:val="en-GB"/>
        </w:rPr>
        <w:t xml:space="preserve"> </w:t>
      </w:r>
      <w:r w:rsidR="00523770" w:rsidRPr="006A6A42">
        <w:rPr>
          <w:rFonts w:ascii="Times New Roman" w:eastAsia="等线" w:hAnsi="Times New Roman" w:cs="Times New Roman"/>
          <w:kern w:val="0"/>
          <w:sz w:val="20"/>
          <w:szCs w:val="20"/>
          <w:lang w:val="en-GB"/>
        </w:rPr>
        <w:t>as follows:</w:t>
      </w:r>
      <w:r w:rsidR="00A47638" w:rsidRPr="006A6A42">
        <w:rPr>
          <w:rFonts w:ascii="Times New Roman" w:eastAsia="等线" w:hAnsi="Times New Roman" w:cs="Times New Roman"/>
          <w:sz w:val="20"/>
          <w:szCs w:val="20"/>
          <w:lang w:val="en-GB"/>
        </w:rPr>
        <w:tab/>
      </w:r>
    </w:p>
    <w:tbl>
      <w:tblPr>
        <w:tblStyle w:val="afd"/>
        <w:tblW w:w="0" w:type="auto"/>
        <w:jc w:val="center"/>
        <w:tblLook w:val="04A0" w:firstRow="1" w:lastRow="0" w:firstColumn="1" w:lastColumn="0" w:noHBand="0" w:noVBand="1"/>
      </w:tblPr>
      <w:tblGrid>
        <w:gridCol w:w="9629"/>
      </w:tblGrid>
      <w:tr w:rsidR="004D3E1B" w:rsidRPr="00F016AE" w14:paraId="6637E082" w14:textId="77777777" w:rsidTr="00D83395">
        <w:trPr>
          <w:jc w:val="center"/>
        </w:trPr>
        <w:tc>
          <w:tcPr>
            <w:tcW w:w="9629" w:type="dxa"/>
          </w:tcPr>
          <w:p w14:paraId="3BB80C08" w14:textId="0BFC2B6E" w:rsidR="00AC4A9E" w:rsidRPr="00047FCE" w:rsidRDefault="00AC4A9E" w:rsidP="00D83395">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b/>
                <w:sz w:val="16"/>
                <w:szCs w:val="16"/>
                <w:lang w:eastAsia="en-GB"/>
              </w:rPr>
            </w:pPr>
            <w:r w:rsidRPr="00047FCE">
              <w:rPr>
                <w:rFonts w:ascii="Arial" w:eastAsia="Times New Roman" w:hAnsi="Arial"/>
                <w:b/>
                <w:sz w:val="16"/>
                <w:szCs w:val="16"/>
                <w:lang w:eastAsia="en-GB"/>
              </w:rPr>
              <w:t>Sub-topic 1-1: Applicable requirements</w:t>
            </w:r>
          </w:p>
          <w:p w14:paraId="56A9FBA7" w14:textId="77777777" w:rsidR="00E10B19" w:rsidRPr="00E10B19" w:rsidRDefault="00E10B19" w:rsidP="00D83395">
            <w:pPr>
              <w:keepNext/>
              <w:keepLines/>
              <w:widowControl/>
              <w:spacing w:after="60"/>
              <w:jc w:val="left"/>
              <w:outlineLvl w:val="3"/>
              <w:rPr>
                <w:rFonts w:ascii="Times New Roman" w:eastAsia="宋体" w:hAnsi="Times New Roman"/>
                <w:b/>
                <w:color w:val="0070C0"/>
                <w:sz w:val="16"/>
                <w:szCs w:val="16"/>
                <w:u w:val="single"/>
                <w:lang w:eastAsia="ko-KR"/>
              </w:rPr>
            </w:pPr>
            <w:r w:rsidRPr="00E10B19">
              <w:rPr>
                <w:rFonts w:ascii="Times New Roman" w:eastAsia="宋体" w:hAnsi="Times New Roman"/>
                <w:b/>
                <w:color w:val="0070C0"/>
                <w:sz w:val="16"/>
                <w:szCs w:val="16"/>
                <w:u w:val="single"/>
                <w:lang w:eastAsia="ko-KR"/>
              </w:rPr>
              <w:t>Issue 1-1-1: Extension values/ratios</w:t>
            </w:r>
          </w:p>
          <w:p w14:paraId="52281BF2" w14:textId="77777777" w:rsidR="00E10B19" w:rsidRPr="00E10B19" w:rsidRDefault="00E10B19" w:rsidP="00D83395">
            <w:pPr>
              <w:widowControl/>
              <w:numPr>
                <w:ilvl w:val="0"/>
                <w:numId w:val="34"/>
              </w:numPr>
              <w:overflowPunct w:val="0"/>
              <w:autoSpaceDE w:val="0"/>
              <w:autoSpaceDN w:val="0"/>
              <w:adjustRightInd w:val="0"/>
              <w:spacing w:beforeLines="50" w:before="120" w:after="120"/>
              <w:jc w:val="left"/>
              <w:textAlignment w:val="baseline"/>
              <w:rPr>
                <w:rFonts w:ascii="Times New Roman" w:eastAsia="MS Mincho" w:hAnsi="Times New Roman"/>
                <w:iCs/>
                <w:color w:val="000000"/>
                <w:sz w:val="16"/>
                <w:szCs w:val="16"/>
                <w:highlight w:val="green"/>
                <w:lang w:val="en-GB"/>
              </w:rPr>
            </w:pPr>
            <w:r w:rsidRPr="00E10B19">
              <w:rPr>
                <w:rFonts w:ascii="Times New Roman" w:eastAsia="MS Mincho" w:hAnsi="Times New Roman" w:hint="eastAsia"/>
                <w:iCs/>
                <w:color w:val="000000"/>
                <w:sz w:val="16"/>
                <w:szCs w:val="16"/>
                <w:highlight w:val="green"/>
                <w:lang w:val="en-GB"/>
              </w:rPr>
              <w:t>A</w:t>
            </w:r>
            <w:r w:rsidRPr="00E10B19">
              <w:rPr>
                <w:rFonts w:ascii="Times New Roman" w:eastAsia="MS Mincho" w:hAnsi="Times New Roman"/>
                <w:iCs/>
                <w:color w:val="000000"/>
                <w:sz w:val="16"/>
                <w:szCs w:val="16"/>
                <w:highlight w:val="green"/>
                <w:lang w:val="en-GB"/>
              </w:rPr>
              <w:t xml:space="preserve">greement in main session: </w:t>
            </w:r>
          </w:p>
          <w:p w14:paraId="67C4EA6E" w14:textId="77777777" w:rsidR="00E10B19" w:rsidRPr="00E10B19" w:rsidRDefault="00E10B19" w:rsidP="00D83395">
            <w:pPr>
              <w:widowControl/>
              <w:numPr>
                <w:ilvl w:val="0"/>
                <w:numId w:val="7"/>
              </w:numPr>
              <w:spacing w:after="120"/>
              <w:ind w:left="936"/>
              <w:jc w:val="left"/>
              <w:rPr>
                <w:rFonts w:ascii="Times New Roman" w:eastAsia="宋体" w:hAnsi="Times New Roman"/>
                <w:sz w:val="16"/>
                <w:szCs w:val="16"/>
                <w:lang w:val="en-GB"/>
              </w:rPr>
            </w:pPr>
            <w:r w:rsidRPr="00E10B19">
              <w:rPr>
                <w:rFonts w:ascii="Times New Roman" w:eastAsia="宋体" w:hAnsi="Times New Roman"/>
                <w:sz w:val="16"/>
                <w:szCs w:val="16"/>
                <w:lang w:val="en-GB"/>
              </w:rPr>
              <w:t>At least ½ and ¼ are introduced as the extension ratio to apply to both single-sided and dual-sided cases</w:t>
            </w:r>
          </w:p>
          <w:p w14:paraId="08625DCC" w14:textId="77777777" w:rsidR="00E10B19" w:rsidRPr="00E10B19" w:rsidRDefault="00E10B19" w:rsidP="00D83395">
            <w:pPr>
              <w:widowControl/>
              <w:numPr>
                <w:ilvl w:val="0"/>
                <w:numId w:val="7"/>
              </w:numPr>
              <w:spacing w:after="120"/>
              <w:ind w:left="936"/>
              <w:jc w:val="left"/>
              <w:rPr>
                <w:rFonts w:ascii="Times New Roman" w:eastAsia="宋体" w:hAnsi="Times New Roman"/>
                <w:sz w:val="16"/>
                <w:szCs w:val="16"/>
                <w:lang w:val="en-GB"/>
              </w:rPr>
            </w:pPr>
            <w:r w:rsidRPr="00E10B19">
              <w:rPr>
                <w:rFonts w:ascii="Times New Roman" w:eastAsia="宋体" w:hAnsi="Times New Roman"/>
                <w:sz w:val="16"/>
                <w:szCs w:val="16"/>
                <w:lang w:val="en-GB"/>
              </w:rPr>
              <w:t>It is FFS on the details of symmetric and asymmetric cases for dual-sided case where non-zero extension is applied for both sides.</w:t>
            </w:r>
          </w:p>
          <w:p w14:paraId="7ED1ED15" w14:textId="5EF7ED32" w:rsidR="00E10B19" w:rsidRPr="00E10B19" w:rsidRDefault="00E10B19" w:rsidP="00D83395">
            <w:pPr>
              <w:widowControl/>
              <w:numPr>
                <w:ilvl w:val="0"/>
                <w:numId w:val="7"/>
              </w:numPr>
              <w:spacing w:after="120"/>
              <w:ind w:left="936"/>
              <w:jc w:val="left"/>
              <w:rPr>
                <w:rFonts w:ascii="Times New Roman" w:eastAsia="宋体" w:hAnsi="Times New Roman"/>
                <w:sz w:val="16"/>
                <w:szCs w:val="16"/>
                <w:lang w:val="en-GB"/>
              </w:rPr>
            </w:pPr>
            <w:r w:rsidRPr="00E10B19">
              <w:rPr>
                <w:rFonts w:ascii="Times New Roman" w:eastAsia="宋体" w:hAnsi="Times New Roman"/>
                <w:sz w:val="16"/>
                <w:szCs w:val="16"/>
                <w:lang w:val="en-GB"/>
              </w:rPr>
              <w:t>It is FFS on details of the single side case.</w:t>
            </w:r>
          </w:p>
          <w:p w14:paraId="56812AD3" w14:textId="77777777" w:rsidR="00E10B19" w:rsidRPr="00E10B19" w:rsidRDefault="00E10B19" w:rsidP="00D83395">
            <w:pPr>
              <w:keepNext/>
              <w:keepLines/>
              <w:widowControl/>
              <w:spacing w:after="60"/>
              <w:jc w:val="left"/>
              <w:outlineLvl w:val="3"/>
              <w:rPr>
                <w:rFonts w:ascii="Times New Roman" w:eastAsia="宋体" w:hAnsi="Times New Roman"/>
                <w:b/>
                <w:color w:val="0070C0"/>
                <w:sz w:val="16"/>
                <w:szCs w:val="16"/>
                <w:u w:val="single"/>
                <w:lang w:eastAsia="ko-KR"/>
              </w:rPr>
            </w:pPr>
            <w:bookmarkStart w:id="10" w:name="OLE_LINK1"/>
            <w:bookmarkStart w:id="11" w:name="OLE_LINK2"/>
            <w:r w:rsidRPr="00E10B19">
              <w:rPr>
                <w:rFonts w:ascii="Times New Roman" w:eastAsia="宋体" w:hAnsi="Times New Roman"/>
                <w:b/>
                <w:color w:val="0070C0"/>
                <w:sz w:val="16"/>
                <w:szCs w:val="16"/>
                <w:u w:val="single"/>
                <w:lang w:eastAsia="ko-KR"/>
              </w:rPr>
              <w:t>Issue 1-1-2: Guard band for extended CBW</w:t>
            </w:r>
            <w:bookmarkEnd w:id="10"/>
            <w:bookmarkEnd w:id="11"/>
          </w:p>
          <w:p w14:paraId="3454C595" w14:textId="77777777" w:rsidR="00E10B19" w:rsidRPr="00E10B19" w:rsidRDefault="00E10B19" w:rsidP="00D83395">
            <w:pPr>
              <w:widowControl/>
              <w:numPr>
                <w:ilvl w:val="0"/>
                <w:numId w:val="34"/>
              </w:numPr>
              <w:overflowPunct w:val="0"/>
              <w:autoSpaceDE w:val="0"/>
              <w:autoSpaceDN w:val="0"/>
              <w:adjustRightInd w:val="0"/>
              <w:spacing w:beforeLines="50" w:before="120" w:after="120"/>
              <w:jc w:val="left"/>
              <w:textAlignment w:val="baseline"/>
              <w:rPr>
                <w:rFonts w:ascii="Times New Roman" w:eastAsia="MS Mincho" w:hAnsi="Times New Roman"/>
                <w:iCs/>
                <w:color w:val="000000"/>
                <w:sz w:val="16"/>
                <w:szCs w:val="16"/>
                <w:lang w:val="en-GB"/>
              </w:rPr>
            </w:pPr>
            <w:r w:rsidRPr="00E10B19">
              <w:rPr>
                <w:rFonts w:ascii="Times New Roman" w:eastAsia="MS Mincho" w:hAnsi="Times New Roman"/>
                <w:iCs/>
                <w:color w:val="000000"/>
                <w:sz w:val="16"/>
                <w:szCs w:val="16"/>
                <w:lang w:val="en-GB"/>
              </w:rPr>
              <w:t xml:space="preserve">WF </w:t>
            </w:r>
          </w:p>
          <w:p w14:paraId="332CB24E" w14:textId="77777777" w:rsidR="00E10B19" w:rsidRPr="00E10B19" w:rsidRDefault="00E10B19" w:rsidP="00D83395">
            <w:pPr>
              <w:widowControl/>
              <w:numPr>
                <w:ilvl w:val="0"/>
                <w:numId w:val="7"/>
              </w:numPr>
              <w:spacing w:after="120"/>
              <w:ind w:left="936"/>
              <w:jc w:val="left"/>
              <w:rPr>
                <w:rFonts w:ascii="Times New Roman" w:eastAsia="MS Mincho" w:hAnsi="Times New Roman"/>
                <w:iCs/>
                <w:color w:val="000000"/>
                <w:sz w:val="16"/>
                <w:szCs w:val="16"/>
                <w:lang w:val="en-GB"/>
              </w:rPr>
            </w:pPr>
            <w:r w:rsidRPr="00E10B19">
              <w:rPr>
                <w:rFonts w:ascii="Times New Roman" w:eastAsia="等线" w:hAnsi="Times New Roman" w:hint="eastAsia"/>
                <w:iCs/>
                <w:color w:val="000000"/>
                <w:sz w:val="16"/>
                <w:szCs w:val="16"/>
                <w:lang w:val="en-GB"/>
              </w:rPr>
              <w:t>G</w:t>
            </w:r>
            <w:r w:rsidRPr="00E10B19">
              <w:rPr>
                <w:rFonts w:ascii="Times New Roman" w:eastAsia="等线" w:hAnsi="Times New Roman"/>
                <w:iCs/>
                <w:color w:val="000000"/>
                <w:sz w:val="16"/>
                <w:szCs w:val="16"/>
                <w:lang w:val="en-GB"/>
              </w:rPr>
              <w:t>B for extended CBW is a virtual concept to consider the boundary applying the shifted OOBE, which is not reflected in the specification and it can be calculated by extended CBW, UE CBW, N</w:t>
            </w:r>
            <w:r w:rsidRPr="00E10B19">
              <w:rPr>
                <w:rFonts w:ascii="Times New Roman" w:eastAsia="等线" w:hAnsi="Times New Roman"/>
                <w:iCs/>
                <w:color w:val="000000"/>
                <w:sz w:val="16"/>
                <w:szCs w:val="16"/>
                <w:vertAlign w:val="subscript"/>
                <w:lang w:val="en-GB"/>
              </w:rPr>
              <w:t>RB</w:t>
            </w:r>
            <w:r w:rsidRPr="00E10B19">
              <w:rPr>
                <w:rFonts w:ascii="Times New Roman" w:eastAsia="等线" w:hAnsi="Times New Roman"/>
                <w:iCs/>
                <w:color w:val="000000"/>
                <w:sz w:val="16"/>
                <w:szCs w:val="16"/>
                <w:lang w:val="en-GB"/>
              </w:rPr>
              <w:t xml:space="preserve"> and extended N</w:t>
            </w:r>
            <w:r w:rsidRPr="00E10B19">
              <w:rPr>
                <w:rFonts w:ascii="Times New Roman" w:eastAsia="等线" w:hAnsi="Times New Roman"/>
                <w:iCs/>
                <w:color w:val="000000"/>
                <w:sz w:val="16"/>
                <w:szCs w:val="16"/>
                <w:vertAlign w:val="subscript"/>
                <w:lang w:val="en-GB"/>
              </w:rPr>
              <w:t>RB</w:t>
            </w:r>
          </w:p>
          <w:p w14:paraId="54C1379F" w14:textId="77777777" w:rsidR="00E10B19" w:rsidRPr="00E10B19" w:rsidRDefault="00E10B19" w:rsidP="00D83395">
            <w:pPr>
              <w:widowControl/>
              <w:numPr>
                <w:ilvl w:val="0"/>
                <w:numId w:val="7"/>
              </w:numPr>
              <w:spacing w:after="120"/>
              <w:ind w:left="936"/>
              <w:jc w:val="left"/>
              <w:rPr>
                <w:rFonts w:ascii="Times New Roman" w:eastAsia="MS Mincho" w:hAnsi="Times New Roman"/>
                <w:iCs/>
                <w:color w:val="000000"/>
                <w:sz w:val="16"/>
                <w:szCs w:val="16"/>
                <w:lang w:val="en-GB"/>
              </w:rPr>
            </w:pPr>
            <w:r w:rsidRPr="00E10B19">
              <w:rPr>
                <w:rFonts w:ascii="Times New Roman" w:eastAsia="等线" w:hAnsi="Times New Roman"/>
                <w:iCs/>
                <w:color w:val="000000"/>
                <w:sz w:val="16"/>
                <w:szCs w:val="16"/>
                <w:lang w:val="en-GB"/>
              </w:rPr>
              <w:t>Extended CBW is not limited to the existing UE CBW</w:t>
            </w:r>
          </w:p>
          <w:p w14:paraId="2445C42E" w14:textId="0AD44313" w:rsidR="00E10B19" w:rsidRPr="00E10B19" w:rsidRDefault="00E10B19" w:rsidP="00D83395">
            <w:pPr>
              <w:widowControl/>
              <w:numPr>
                <w:ilvl w:val="0"/>
                <w:numId w:val="7"/>
              </w:numPr>
              <w:spacing w:after="120"/>
              <w:ind w:left="936"/>
              <w:jc w:val="left"/>
              <w:rPr>
                <w:rFonts w:ascii="Times New Roman" w:eastAsia="MS Mincho" w:hAnsi="Times New Roman"/>
                <w:iCs/>
                <w:color w:val="000000"/>
                <w:sz w:val="16"/>
                <w:szCs w:val="16"/>
                <w:lang w:val="en-GB"/>
              </w:rPr>
            </w:pPr>
            <w:r w:rsidRPr="00E10B19">
              <w:rPr>
                <w:rFonts w:ascii="Times New Roman" w:eastAsia="MS Mincho" w:hAnsi="Times New Roman"/>
                <w:iCs/>
                <w:color w:val="000000"/>
                <w:sz w:val="16"/>
                <w:szCs w:val="16"/>
                <w:lang w:val="en-GB"/>
              </w:rPr>
              <w:t>RAN4 studies whether the extended BW emissions can be guaranteed by only measuring the existing CBW supported in the band (close to the extended BW) given the relaxed extended GB and preliminary measurements performed suggests</w:t>
            </w:r>
          </w:p>
          <w:p w14:paraId="2383D1CF" w14:textId="77777777" w:rsidR="00E10B19" w:rsidRPr="00E10B19" w:rsidRDefault="00E10B19" w:rsidP="00D83395">
            <w:pPr>
              <w:keepNext/>
              <w:keepLines/>
              <w:widowControl/>
              <w:spacing w:after="60"/>
              <w:jc w:val="left"/>
              <w:outlineLvl w:val="3"/>
              <w:rPr>
                <w:rFonts w:ascii="Times New Roman" w:eastAsia="宋体" w:hAnsi="Times New Roman"/>
                <w:b/>
                <w:color w:val="0070C0"/>
                <w:sz w:val="16"/>
                <w:szCs w:val="16"/>
                <w:u w:val="single"/>
                <w:lang w:eastAsia="ko-KR"/>
              </w:rPr>
            </w:pPr>
            <w:r w:rsidRPr="00E10B19">
              <w:rPr>
                <w:rFonts w:ascii="Times New Roman" w:eastAsia="宋体" w:hAnsi="Times New Roman"/>
                <w:b/>
                <w:color w:val="0070C0"/>
                <w:sz w:val="16"/>
                <w:szCs w:val="16"/>
                <w:u w:val="single"/>
                <w:lang w:eastAsia="ko-KR"/>
              </w:rPr>
              <w:t>Issue 1-1-3: Derivation of new inner RB region in extended CBW</w:t>
            </w:r>
          </w:p>
          <w:p w14:paraId="1314B56A" w14:textId="77777777" w:rsidR="00E10B19" w:rsidRPr="00E10B19" w:rsidRDefault="00E10B19" w:rsidP="00D83395">
            <w:pPr>
              <w:widowControl/>
              <w:numPr>
                <w:ilvl w:val="0"/>
                <w:numId w:val="34"/>
              </w:numPr>
              <w:overflowPunct w:val="0"/>
              <w:autoSpaceDE w:val="0"/>
              <w:autoSpaceDN w:val="0"/>
              <w:adjustRightInd w:val="0"/>
              <w:spacing w:beforeLines="50" w:before="120" w:after="180"/>
              <w:jc w:val="left"/>
              <w:textAlignment w:val="baseline"/>
              <w:rPr>
                <w:rFonts w:ascii="Times New Roman" w:eastAsia="MS Mincho" w:hAnsi="Times New Roman"/>
                <w:iCs/>
                <w:color w:val="000000"/>
                <w:sz w:val="16"/>
                <w:szCs w:val="16"/>
                <w:lang w:val="en-GB"/>
              </w:rPr>
            </w:pPr>
            <w:r w:rsidRPr="00E10B19">
              <w:rPr>
                <w:rFonts w:ascii="Times New Roman" w:eastAsia="MS Mincho" w:hAnsi="Times New Roman"/>
                <w:iCs/>
                <w:color w:val="000000"/>
                <w:sz w:val="16"/>
                <w:szCs w:val="16"/>
                <w:lang w:val="en-GB"/>
              </w:rPr>
              <w:t>WF</w:t>
            </w:r>
          </w:p>
          <w:p w14:paraId="1C80545D" w14:textId="77777777" w:rsidR="00E10B19" w:rsidRPr="00E10B19" w:rsidRDefault="00E10B19" w:rsidP="00D83395">
            <w:pPr>
              <w:widowControl/>
              <w:numPr>
                <w:ilvl w:val="0"/>
                <w:numId w:val="7"/>
              </w:numPr>
              <w:spacing w:after="120"/>
              <w:ind w:left="936"/>
              <w:jc w:val="left"/>
              <w:rPr>
                <w:rFonts w:ascii="Times New Roman" w:eastAsia="宋体" w:hAnsi="Times New Roman"/>
                <w:sz w:val="16"/>
                <w:szCs w:val="16"/>
                <w:lang w:val="en-GB"/>
              </w:rPr>
            </w:pPr>
            <w:r w:rsidRPr="00E10B19">
              <w:rPr>
                <w:rFonts w:ascii="Times New Roman" w:eastAsia="宋体" w:hAnsi="Times New Roman" w:hint="eastAsia"/>
                <w:sz w:val="16"/>
                <w:szCs w:val="16"/>
                <w:lang w:val="en-GB"/>
              </w:rPr>
              <w:t>T</w:t>
            </w:r>
            <w:r w:rsidRPr="00E10B19">
              <w:rPr>
                <w:rFonts w:ascii="Times New Roman" w:eastAsia="宋体" w:hAnsi="Times New Roman"/>
                <w:sz w:val="16"/>
                <w:szCs w:val="16"/>
                <w:lang w:val="en-GB"/>
              </w:rPr>
              <w:t>he following approach is considered as starting point to be further discussed in next meeting, notation should be further considered as well</w:t>
            </w:r>
          </w:p>
          <w:p w14:paraId="023137C0" w14:textId="77777777" w:rsidR="00E10B19" w:rsidRPr="00E10B19" w:rsidRDefault="00E10B19" w:rsidP="00D83395">
            <w:pPr>
              <w:widowControl/>
              <w:numPr>
                <w:ilvl w:val="1"/>
                <w:numId w:val="7"/>
              </w:numPr>
              <w:spacing w:after="120"/>
              <w:ind w:left="1656"/>
              <w:jc w:val="left"/>
              <w:rPr>
                <w:rFonts w:ascii="Times New Roman" w:eastAsia="宋体" w:hAnsi="Times New Roman"/>
                <w:sz w:val="16"/>
                <w:szCs w:val="16"/>
                <w:lang w:val="en-GB"/>
              </w:rPr>
            </w:pPr>
            <w:r w:rsidRPr="00E10B19">
              <w:rPr>
                <w:rFonts w:ascii="Times New Roman" w:eastAsia="等线" w:hAnsi="Times New Roman"/>
                <w:bCs/>
                <w:iCs/>
                <w:color w:val="000000"/>
                <w:sz w:val="16"/>
                <w:szCs w:val="16"/>
                <w:lang w:val="en-GB"/>
              </w:rPr>
              <w:t>For N</w:t>
            </w:r>
            <w:r w:rsidRPr="00E10B19">
              <w:rPr>
                <w:rFonts w:ascii="Times New Roman" w:eastAsia="等线" w:hAnsi="Times New Roman"/>
                <w:bCs/>
                <w:iCs/>
                <w:color w:val="000000"/>
                <w:sz w:val="16"/>
                <w:szCs w:val="16"/>
                <w:vertAlign w:val="subscript"/>
                <w:lang w:val="en-GB"/>
              </w:rPr>
              <w:t>RB</w:t>
            </w:r>
            <w:r w:rsidRPr="00E10B19">
              <w:rPr>
                <w:rFonts w:ascii="Times New Roman" w:eastAsia="等线" w:hAnsi="Times New Roman"/>
                <w:bCs/>
                <w:iCs/>
                <w:color w:val="000000"/>
                <w:sz w:val="16"/>
                <w:szCs w:val="16"/>
                <w:lang w:val="en-GB"/>
              </w:rPr>
              <w:t xml:space="preserve"> based </w:t>
            </w:r>
            <w:proofErr w:type="spellStart"/>
            <w:r w:rsidRPr="00E10B19">
              <w:rPr>
                <w:rFonts w:ascii="Times New Roman" w:eastAsia="等线" w:hAnsi="Times New Roman"/>
                <w:bCs/>
                <w:iCs/>
                <w:color w:val="000000"/>
                <w:sz w:val="16"/>
                <w:szCs w:val="16"/>
                <w:lang w:val="en-GB"/>
              </w:rPr>
              <w:t>RB_start</w:t>
            </w:r>
            <w:proofErr w:type="spellEnd"/>
            <w:r w:rsidRPr="00E10B19">
              <w:rPr>
                <w:rFonts w:ascii="Times New Roman" w:eastAsia="等线" w:hAnsi="Times New Roman"/>
                <w:bCs/>
                <w:iCs/>
                <w:color w:val="000000"/>
                <w:sz w:val="16"/>
                <w:szCs w:val="16"/>
                <w:lang w:val="en-GB"/>
              </w:rPr>
              <w:t xml:space="preserve"> coordinate system origin, the formula of new inner region can be changed as below:</w:t>
            </w:r>
          </w:p>
          <w:p w14:paraId="35346A90" w14:textId="77777777" w:rsidR="00E10B19" w:rsidRPr="00E10B19" w:rsidRDefault="00E10B19" w:rsidP="00D83395">
            <w:pPr>
              <w:widowControl/>
              <w:numPr>
                <w:ilvl w:val="2"/>
                <w:numId w:val="7"/>
              </w:numPr>
              <w:spacing w:after="120"/>
              <w:ind w:left="2376"/>
              <w:jc w:val="left"/>
              <w:rPr>
                <w:rFonts w:ascii="Times New Roman" w:eastAsia="MS Mincho" w:hAnsi="Times New Roman"/>
                <w:bCs/>
                <w:iCs/>
                <w:sz w:val="16"/>
                <w:szCs w:val="16"/>
                <w:lang w:val="en-GB" w:eastAsia="en-US"/>
              </w:rPr>
            </w:pPr>
            <w:r w:rsidRPr="00E10B19">
              <w:rPr>
                <w:rFonts w:ascii="Times New Roman" w:eastAsia="MS Mincho" w:hAnsi="Times New Roman"/>
                <w:bCs/>
                <w:iCs/>
                <w:sz w:val="16"/>
                <w:szCs w:val="16"/>
                <w:lang w:val="en-GB" w:eastAsia="en-US"/>
              </w:rPr>
              <w:t>RB</w:t>
            </w:r>
            <w:r w:rsidRPr="00E10B19">
              <w:rPr>
                <w:rFonts w:ascii="Times New Roman" w:eastAsia="MS Mincho" w:hAnsi="Times New Roman"/>
                <w:bCs/>
                <w:iCs/>
                <w:sz w:val="16"/>
                <w:szCs w:val="16"/>
                <w:vertAlign w:val="subscript"/>
                <w:lang w:val="en-GB" w:eastAsia="en-US"/>
              </w:rPr>
              <w:t>Start,Low_new</w:t>
            </w:r>
            <w:r w:rsidRPr="00E10B19">
              <w:rPr>
                <w:rFonts w:ascii="Times New Roman" w:eastAsia="MS Mincho" w:hAnsi="Times New Roman"/>
                <w:bCs/>
                <w:iCs/>
                <w:sz w:val="16"/>
                <w:szCs w:val="16"/>
                <w:lang w:val="en-GB" w:eastAsia="en-US"/>
              </w:rPr>
              <w:t xml:space="preserve"> = max(0, RB</w:t>
            </w:r>
            <w:r w:rsidRPr="00E10B19">
              <w:rPr>
                <w:rFonts w:ascii="Times New Roman" w:eastAsia="MS Mincho" w:hAnsi="Times New Roman"/>
                <w:bCs/>
                <w:iCs/>
                <w:sz w:val="16"/>
                <w:szCs w:val="16"/>
                <w:vertAlign w:val="subscript"/>
                <w:lang w:val="en-GB" w:eastAsia="en-US"/>
              </w:rPr>
              <w:t>Start,Low</w:t>
            </w:r>
            <w:r w:rsidRPr="00E10B19">
              <w:rPr>
                <w:rFonts w:ascii="Times New Roman" w:eastAsia="MS Mincho" w:hAnsi="Times New Roman"/>
                <w:bCs/>
                <w:iCs/>
                <w:sz w:val="16"/>
                <w:szCs w:val="16"/>
                <w:lang w:val="en-GB" w:eastAsia="en-US"/>
              </w:rPr>
              <w:t xml:space="preserve"> – </w:t>
            </w:r>
            <w:proofErr w:type="spellStart"/>
            <w:r w:rsidRPr="00E10B19">
              <w:rPr>
                <w:rFonts w:ascii="Times New Roman" w:eastAsia="MS Mincho" w:hAnsi="Times New Roman"/>
                <w:bCs/>
                <w:iCs/>
                <w:color w:val="000000"/>
                <w:sz w:val="16"/>
                <w:szCs w:val="16"/>
                <w:lang w:val="en-GB"/>
              </w:rPr>
              <w:t>RBshift_low</w:t>
            </w:r>
            <w:proofErr w:type="spellEnd"/>
            <w:r w:rsidRPr="00E10B19">
              <w:rPr>
                <w:rFonts w:ascii="Times New Roman" w:eastAsia="MS Mincho" w:hAnsi="Times New Roman"/>
                <w:bCs/>
                <w:iCs/>
                <w:sz w:val="16"/>
                <w:szCs w:val="16"/>
                <w:lang w:val="en-GB" w:eastAsia="en-US"/>
              </w:rPr>
              <w:t>);</w:t>
            </w:r>
          </w:p>
          <w:p w14:paraId="36E8D76E" w14:textId="77777777" w:rsidR="00E10B19" w:rsidRPr="00E10B19" w:rsidRDefault="00E10B19" w:rsidP="00D83395">
            <w:pPr>
              <w:widowControl/>
              <w:numPr>
                <w:ilvl w:val="2"/>
                <w:numId w:val="7"/>
              </w:numPr>
              <w:spacing w:after="120"/>
              <w:ind w:left="2376"/>
              <w:jc w:val="left"/>
              <w:rPr>
                <w:rFonts w:ascii="Times New Roman" w:eastAsia="MS Mincho" w:hAnsi="Times New Roman"/>
                <w:bCs/>
                <w:iCs/>
                <w:sz w:val="16"/>
                <w:szCs w:val="16"/>
                <w:lang w:val="en-GB" w:eastAsia="en-US"/>
              </w:rPr>
            </w:pPr>
            <w:r w:rsidRPr="00E10B19">
              <w:rPr>
                <w:rFonts w:ascii="Times New Roman" w:eastAsia="MS Mincho" w:hAnsi="Times New Roman"/>
                <w:bCs/>
                <w:iCs/>
                <w:sz w:val="16"/>
                <w:szCs w:val="16"/>
                <w:lang w:val="en-GB" w:eastAsia="en-US"/>
              </w:rPr>
              <w:t>RB</w:t>
            </w:r>
            <w:r w:rsidRPr="00E10B19">
              <w:rPr>
                <w:rFonts w:ascii="Times New Roman" w:eastAsia="MS Mincho" w:hAnsi="Times New Roman"/>
                <w:bCs/>
                <w:iCs/>
                <w:sz w:val="16"/>
                <w:szCs w:val="16"/>
                <w:vertAlign w:val="subscript"/>
                <w:lang w:val="en-GB" w:eastAsia="en-US"/>
              </w:rPr>
              <w:t>Start,High_new</w:t>
            </w:r>
            <w:r w:rsidRPr="00E10B19">
              <w:rPr>
                <w:rFonts w:ascii="Times New Roman" w:eastAsia="MS Mincho" w:hAnsi="Times New Roman"/>
                <w:bCs/>
                <w:iCs/>
                <w:sz w:val="16"/>
                <w:szCs w:val="16"/>
                <w:lang w:val="en-GB" w:eastAsia="en-US"/>
              </w:rPr>
              <w:t xml:space="preserve"> = min(N</w:t>
            </w:r>
            <w:r w:rsidRPr="00E10B19">
              <w:rPr>
                <w:rFonts w:ascii="Times New Roman" w:eastAsia="MS Mincho" w:hAnsi="Times New Roman"/>
                <w:bCs/>
                <w:iCs/>
                <w:sz w:val="16"/>
                <w:szCs w:val="16"/>
                <w:vertAlign w:val="subscript"/>
                <w:lang w:val="en-GB" w:eastAsia="en-US"/>
              </w:rPr>
              <w:t xml:space="preserve">RB </w:t>
            </w:r>
            <w:r w:rsidRPr="00E10B19">
              <w:rPr>
                <w:rFonts w:ascii="Times New Roman" w:eastAsia="MS Mincho" w:hAnsi="Times New Roman"/>
                <w:bCs/>
                <w:iCs/>
                <w:sz w:val="16"/>
                <w:szCs w:val="16"/>
                <w:lang w:val="en-GB" w:eastAsia="en-US"/>
              </w:rPr>
              <w:t>– L</w:t>
            </w:r>
            <w:r w:rsidRPr="00E10B19">
              <w:rPr>
                <w:rFonts w:ascii="Times New Roman" w:eastAsia="MS Mincho" w:hAnsi="Times New Roman"/>
                <w:bCs/>
                <w:iCs/>
                <w:sz w:val="16"/>
                <w:szCs w:val="16"/>
                <w:vertAlign w:val="subscript"/>
                <w:lang w:val="en-GB" w:eastAsia="en-US"/>
              </w:rPr>
              <w:t>CRB</w:t>
            </w:r>
            <w:r w:rsidRPr="00E10B19">
              <w:rPr>
                <w:rFonts w:ascii="Times New Roman" w:eastAsia="MS Mincho" w:hAnsi="Times New Roman"/>
                <w:bCs/>
                <w:iCs/>
                <w:sz w:val="16"/>
                <w:szCs w:val="16"/>
                <w:lang w:val="en-GB" w:eastAsia="en-US"/>
              </w:rPr>
              <w:t>, N</w:t>
            </w:r>
            <w:r w:rsidRPr="00E10B19">
              <w:rPr>
                <w:rFonts w:ascii="Times New Roman" w:eastAsia="MS Mincho" w:hAnsi="Times New Roman"/>
                <w:bCs/>
                <w:iCs/>
                <w:sz w:val="16"/>
                <w:szCs w:val="16"/>
                <w:vertAlign w:val="subscript"/>
                <w:lang w:val="en-GB" w:eastAsia="en-US"/>
              </w:rPr>
              <w:t xml:space="preserve">RB </w:t>
            </w:r>
            <w:r w:rsidRPr="00E10B19">
              <w:rPr>
                <w:rFonts w:ascii="Times New Roman" w:eastAsia="MS Mincho" w:hAnsi="Times New Roman"/>
                <w:bCs/>
                <w:iCs/>
                <w:sz w:val="16"/>
                <w:szCs w:val="16"/>
                <w:lang w:val="en-GB" w:eastAsia="en-US"/>
              </w:rPr>
              <w:t xml:space="preserve">+ </w:t>
            </w:r>
            <w:proofErr w:type="spellStart"/>
            <w:r w:rsidRPr="00E10B19">
              <w:rPr>
                <w:rFonts w:ascii="Times New Roman" w:eastAsia="MS Mincho" w:hAnsi="Times New Roman"/>
                <w:bCs/>
                <w:iCs/>
                <w:color w:val="000000"/>
                <w:sz w:val="16"/>
                <w:szCs w:val="16"/>
                <w:lang w:val="en-GB"/>
              </w:rPr>
              <w:t>RBshift_high</w:t>
            </w:r>
            <w:proofErr w:type="spellEnd"/>
            <w:r w:rsidRPr="00E10B19">
              <w:rPr>
                <w:rFonts w:ascii="Times New Roman" w:eastAsia="MS Mincho" w:hAnsi="Times New Roman"/>
                <w:bCs/>
                <w:iCs/>
                <w:sz w:val="16"/>
                <w:szCs w:val="16"/>
                <w:lang w:val="en-GB" w:eastAsia="en-US"/>
              </w:rPr>
              <w:t xml:space="preserve"> – RB</w:t>
            </w:r>
            <w:r w:rsidRPr="00E10B19">
              <w:rPr>
                <w:rFonts w:ascii="Times New Roman" w:eastAsia="MS Mincho" w:hAnsi="Times New Roman"/>
                <w:bCs/>
                <w:iCs/>
                <w:sz w:val="16"/>
                <w:szCs w:val="16"/>
                <w:vertAlign w:val="subscript"/>
                <w:lang w:val="en-GB" w:eastAsia="en-US"/>
              </w:rPr>
              <w:t>Start,Low_new</w:t>
            </w:r>
            <w:r w:rsidRPr="00E10B19">
              <w:rPr>
                <w:rFonts w:ascii="Times New Roman" w:eastAsia="MS Mincho" w:hAnsi="Times New Roman"/>
                <w:bCs/>
                <w:iCs/>
                <w:sz w:val="16"/>
                <w:szCs w:val="16"/>
                <w:lang w:val="en-GB" w:eastAsia="en-US"/>
              </w:rPr>
              <w:t xml:space="preserve"> – L</w:t>
            </w:r>
            <w:r w:rsidRPr="00E10B19">
              <w:rPr>
                <w:rFonts w:ascii="Times New Roman" w:eastAsia="MS Mincho" w:hAnsi="Times New Roman"/>
                <w:bCs/>
                <w:iCs/>
                <w:sz w:val="16"/>
                <w:szCs w:val="16"/>
                <w:vertAlign w:val="subscript"/>
                <w:lang w:val="en-GB" w:eastAsia="en-US"/>
              </w:rPr>
              <w:t>CRB</w:t>
            </w:r>
            <w:r w:rsidRPr="00E10B19">
              <w:rPr>
                <w:rFonts w:ascii="Times New Roman" w:eastAsia="MS Mincho" w:hAnsi="Times New Roman"/>
                <w:bCs/>
                <w:iCs/>
                <w:sz w:val="16"/>
                <w:szCs w:val="16"/>
                <w:lang w:val="en-GB" w:eastAsia="en-US"/>
              </w:rPr>
              <w:t>);</w:t>
            </w:r>
          </w:p>
          <w:p w14:paraId="1D9D5B86" w14:textId="77777777" w:rsidR="00E10B19" w:rsidRPr="00E10B19" w:rsidRDefault="00E10B19" w:rsidP="00D83395">
            <w:pPr>
              <w:widowControl/>
              <w:numPr>
                <w:ilvl w:val="2"/>
                <w:numId w:val="7"/>
              </w:numPr>
              <w:spacing w:after="120"/>
              <w:ind w:left="2376"/>
              <w:jc w:val="left"/>
              <w:rPr>
                <w:rFonts w:ascii="Times New Roman" w:eastAsia="MS Mincho" w:hAnsi="Times New Roman"/>
                <w:bCs/>
                <w:iCs/>
                <w:color w:val="000000"/>
                <w:sz w:val="16"/>
                <w:szCs w:val="16"/>
                <w:lang w:val="en-GB"/>
              </w:rPr>
            </w:pPr>
            <w:r w:rsidRPr="00E10B19">
              <w:rPr>
                <w:rFonts w:ascii="Times New Roman" w:eastAsia="仿宋_GB2312" w:hAnsi="Times New Roman"/>
                <w:bCs/>
                <w:iCs/>
                <w:sz w:val="16"/>
                <w:szCs w:val="16"/>
                <w:lang w:val="en-GB"/>
              </w:rPr>
              <w:t>RB</w:t>
            </w:r>
            <w:r w:rsidRPr="00E10B19">
              <w:rPr>
                <w:rFonts w:ascii="Times New Roman" w:eastAsia="仿宋_GB2312" w:hAnsi="Times New Roman"/>
                <w:bCs/>
                <w:iCs/>
                <w:sz w:val="16"/>
                <w:szCs w:val="16"/>
                <w:vertAlign w:val="subscript"/>
                <w:lang w:val="en-GB"/>
              </w:rPr>
              <w:t>Start,Low</w:t>
            </w:r>
            <w:r w:rsidRPr="00E10B19">
              <w:rPr>
                <w:rFonts w:ascii="Times New Roman" w:eastAsia="仿宋_GB2312" w:hAnsi="Times New Roman" w:hint="eastAsia"/>
                <w:bCs/>
                <w:iCs/>
                <w:sz w:val="16"/>
                <w:szCs w:val="16"/>
                <w:vertAlign w:val="subscript"/>
                <w:lang w:val="en-GB"/>
              </w:rPr>
              <w:t>_</w:t>
            </w:r>
            <w:r w:rsidRPr="00E10B19">
              <w:rPr>
                <w:rFonts w:ascii="Times New Roman" w:eastAsia="仿宋_GB2312" w:hAnsi="Times New Roman"/>
                <w:bCs/>
                <w:iCs/>
                <w:sz w:val="16"/>
                <w:szCs w:val="16"/>
                <w:vertAlign w:val="subscript"/>
                <w:lang w:val="en-GB"/>
              </w:rPr>
              <w:t>new</w:t>
            </w:r>
            <w:r w:rsidRPr="00E10B19">
              <w:rPr>
                <w:rFonts w:ascii="Times New Roman" w:eastAsia="仿宋_GB2312" w:hAnsi="Times New Roman"/>
                <w:bCs/>
                <w:iCs/>
                <w:sz w:val="16"/>
                <w:szCs w:val="16"/>
                <w:lang w:val="en-GB"/>
              </w:rPr>
              <w:t xml:space="preserve">  ≤  RB</w:t>
            </w:r>
            <w:r w:rsidRPr="00E10B19">
              <w:rPr>
                <w:rFonts w:ascii="Times New Roman" w:eastAsia="仿宋_GB2312" w:hAnsi="Times New Roman"/>
                <w:bCs/>
                <w:iCs/>
                <w:sz w:val="16"/>
                <w:szCs w:val="16"/>
                <w:vertAlign w:val="subscript"/>
                <w:lang w:val="en-GB"/>
              </w:rPr>
              <w:t>Start</w:t>
            </w:r>
            <w:r w:rsidRPr="00E10B19">
              <w:rPr>
                <w:rFonts w:ascii="Times New Roman" w:eastAsia="仿宋_GB2312" w:hAnsi="Times New Roman"/>
                <w:bCs/>
                <w:iCs/>
                <w:sz w:val="16"/>
                <w:szCs w:val="16"/>
                <w:lang w:val="en-GB"/>
              </w:rPr>
              <w:t xml:space="preserve">  ≤  RB</w:t>
            </w:r>
            <w:r w:rsidRPr="00E10B19">
              <w:rPr>
                <w:rFonts w:ascii="Times New Roman" w:eastAsia="仿宋_GB2312" w:hAnsi="Times New Roman"/>
                <w:bCs/>
                <w:iCs/>
                <w:sz w:val="16"/>
                <w:szCs w:val="16"/>
                <w:vertAlign w:val="subscript"/>
                <w:lang w:val="en-GB"/>
              </w:rPr>
              <w:t>Start,High_new</w:t>
            </w:r>
            <w:r w:rsidRPr="00E10B19">
              <w:rPr>
                <w:rFonts w:ascii="Times New Roman" w:eastAsia="仿宋_GB2312" w:hAnsi="Times New Roman"/>
                <w:bCs/>
                <w:iCs/>
                <w:sz w:val="16"/>
                <w:szCs w:val="16"/>
                <w:lang w:val="en-GB"/>
              </w:rPr>
              <w:t xml:space="preserve">, </w:t>
            </w:r>
            <w:r w:rsidRPr="00E10B19">
              <w:rPr>
                <w:rFonts w:ascii="Times New Roman" w:eastAsia="仿宋_GB2312" w:hAnsi="Times New Roman" w:hint="eastAsia"/>
                <w:bCs/>
                <w:iCs/>
                <w:sz w:val="16"/>
                <w:szCs w:val="16"/>
                <w:lang w:val="en-GB"/>
              </w:rPr>
              <w:t>an</w:t>
            </w:r>
            <w:r w:rsidRPr="00E10B19">
              <w:rPr>
                <w:rFonts w:ascii="Times New Roman" w:eastAsia="仿宋_GB2312" w:hAnsi="Times New Roman"/>
                <w:bCs/>
                <w:iCs/>
                <w:sz w:val="16"/>
                <w:szCs w:val="16"/>
                <w:lang w:val="en-GB"/>
              </w:rPr>
              <w:t>d L</w:t>
            </w:r>
            <w:r w:rsidRPr="00E10B19">
              <w:rPr>
                <w:rFonts w:ascii="Times New Roman" w:eastAsia="仿宋_GB2312" w:hAnsi="Times New Roman"/>
                <w:bCs/>
                <w:iCs/>
                <w:sz w:val="16"/>
                <w:szCs w:val="16"/>
                <w:vertAlign w:val="subscript"/>
                <w:lang w:val="en-GB"/>
              </w:rPr>
              <w:t>CRB</w:t>
            </w:r>
            <w:r w:rsidRPr="00E10B19">
              <w:rPr>
                <w:rFonts w:ascii="Times New Roman" w:eastAsia="仿宋_GB2312" w:hAnsi="Times New Roman"/>
                <w:bCs/>
                <w:iCs/>
                <w:sz w:val="16"/>
                <w:szCs w:val="16"/>
                <w:lang w:val="en-GB"/>
              </w:rPr>
              <w:t xml:space="preserve">  ≤  ceil((N</w:t>
            </w:r>
            <w:r w:rsidRPr="00E10B19">
              <w:rPr>
                <w:rFonts w:ascii="Times New Roman" w:eastAsia="仿宋_GB2312" w:hAnsi="Times New Roman"/>
                <w:bCs/>
                <w:iCs/>
                <w:sz w:val="16"/>
                <w:szCs w:val="16"/>
                <w:vertAlign w:val="subscript"/>
                <w:lang w:val="en-GB"/>
              </w:rPr>
              <w:t>RB</w:t>
            </w:r>
            <w:r w:rsidRPr="00E10B19">
              <w:rPr>
                <w:rFonts w:ascii="Times New Roman" w:eastAsia="仿宋_GB2312" w:hAnsi="Times New Roman"/>
                <w:bCs/>
                <w:iCs/>
                <w:sz w:val="16"/>
                <w:szCs w:val="16"/>
                <w:lang w:val="en-GB"/>
              </w:rPr>
              <w:t>+</w:t>
            </w:r>
            <w:r w:rsidRPr="00E10B19">
              <w:rPr>
                <w:rFonts w:ascii="Times New Roman" w:eastAsia="MS Mincho" w:hAnsi="Times New Roman"/>
                <w:bCs/>
                <w:iCs/>
                <w:color w:val="000000"/>
                <w:sz w:val="16"/>
                <w:szCs w:val="16"/>
                <w:lang w:val="en-GB"/>
              </w:rPr>
              <w:t xml:space="preserve"> </w:t>
            </w:r>
            <w:proofErr w:type="spellStart"/>
            <w:r w:rsidRPr="00E10B19">
              <w:rPr>
                <w:rFonts w:ascii="Times New Roman" w:eastAsia="MS Mincho" w:hAnsi="Times New Roman"/>
                <w:bCs/>
                <w:iCs/>
                <w:color w:val="000000"/>
                <w:sz w:val="16"/>
                <w:szCs w:val="16"/>
                <w:lang w:val="en-GB"/>
              </w:rPr>
              <w:t>RBshift_low</w:t>
            </w:r>
            <w:proofErr w:type="spellEnd"/>
            <w:r w:rsidRPr="00E10B19">
              <w:rPr>
                <w:rFonts w:ascii="Times New Roman" w:eastAsia="仿宋_GB2312" w:hAnsi="Times New Roman"/>
                <w:bCs/>
                <w:iCs/>
                <w:sz w:val="16"/>
                <w:szCs w:val="16"/>
                <w:lang w:val="en-GB"/>
              </w:rPr>
              <w:t xml:space="preserve"> +</w:t>
            </w:r>
            <w:r w:rsidRPr="00E10B19">
              <w:rPr>
                <w:rFonts w:ascii="Times New Roman" w:eastAsia="MS Mincho" w:hAnsi="Times New Roman"/>
                <w:bCs/>
                <w:iCs/>
                <w:color w:val="000000"/>
                <w:sz w:val="16"/>
                <w:szCs w:val="16"/>
                <w:lang w:val="en-GB"/>
              </w:rPr>
              <w:t xml:space="preserve"> </w:t>
            </w:r>
            <w:proofErr w:type="spellStart"/>
            <w:r w:rsidRPr="00E10B19">
              <w:rPr>
                <w:rFonts w:ascii="Times New Roman" w:eastAsia="MS Mincho" w:hAnsi="Times New Roman"/>
                <w:bCs/>
                <w:iCs/>
                <w:color w:val="000000"/>
                <w:sz w:val="16"/>
                <w:szCs w:val="16"/>
                <w:lang w:val="en-GB"/>
              </w:rPr>
              <w:t>RBshift_high</w:t>
            </w:r>
            <w:proofErr w:type="spellEnd"/>
            <w:r w:rsidRPr="00E10B19">
              <w:rPr>
                <w:rFonts w:ascii="Times New Roman" w:eastAsia="仿宋_GB2312" w:hAnsi="Times New Roman"/>
                <w:bCs/>
                <w:iCs/>
                <w:sz w:val="16"/>
                <w:szCs w:val="16"/>
                <w:lang w:val="en-GB"/>
              </w:rPr>
              <w:t>)/2);</w:t>
            </w:r>
          </w:p>
          <w:p w14:paraId="38CCDEE0" w14:textId="77777777" w:rsidR="00E10B19" w:rsidRPr="00E10B19" w:rsidRDefault="00E10B19" w:rsidP="00D83395">
            <w:pPr>
              <w:widowControl/>
              <w:numPr>
                <w:ilvl w:val="2"/>
                <w:numId w:val="7"/>
              </w:numPr>
              <w:spacing w:after="120"/>
              <w:ind w:left="2376"/>
              <w:jc w:val="left"/>
              <w:rPr>
                <w:rFonts w:ascii="Times New Roman" w:eastAsia="MS Mincho" w:hAnsi="Times New Roman"/>
                <w:bCs/>
                <w:iCs/>
                <w:color w:val="000000"/>
                <w:sz w:val="16"/>
                <w:szCs w:val="16"/>
                <w:lang w:val="en-GB"/>
              </w:rPr>
            </w:pPr>
            <w:proofErr w:type="spellStart"/>
            <w:r w:rsidRPr="00E10B19">
              <w:rPr>
                <w:rFonts w:ascii="Times New Roman" w:eastAsia="MS Mincho" w:hAnsi="Times New Roman"/>
                <w:bCs/>
                <w:iCs/>
                <w:color w:val="000000"/>
                <w:sz w:val="16"/>
                <w:szCs w:val="16"/>
                <w:lang w:val="en-GB"/>
              </w:rPr>
              <w:t>RBshift_low</w:t>
            </w:r>
            <w:proofErr w:type="spellEnd"/>
            <w:r w:rsidRPr="00E10B19">
              <w:rPr>
                <w:rFonts w:ascii="Times New Roman" w:eastAsia="MS Mincho" w:hAnsi="Times New Roman"/>
                <w:bCs/>
                <w:iCs/>
                <w:color w:val="000000"/>
                <w:sz w:val="16"/>
                <w:szCs w:val="16"/>
                <w:lang w:val="en-GB"/>
              </w:rPr>
              <w:t xml:space="preserve">, </w:t>
            </w:r>
            <w:proofErr w:type="spellStart"/>
            <w:r w:rsidRPr="00E10B19">
              <w:rPr>
                <w:rFonts w:ascii="Times New Roman" w:eastAsia="MS Mincho" w:hAnsi="Times New Roman"/>
                <w:bCs/>
                <w:iCs/>
                <w:color w:val="000000"/>
                <w:sz w:val="16"/>
                <w:szCs w:val="16"/>
                <w:lang w:val="en-GB"/>
              </w:rPr>
              <w:t>RBshift_high</w:t>
            </w:r>
            <w:proofErr w:type="spellEnd"/>
            <w:r w:rsidRPr="00E10B19">
              <w:rPr>
                <w:rFonts w:ascii="Times New Roman" w:eastAsia="MS Mincho" w:hAnsi="Times New Roman"/>
                <w:bCs/>
                <w:iCs/>
                <w:color w:val="000000"/>
                <w:sz w:val="16"/>
                <w:szCs w:val="16"/>
                <w:lang w:val="en-GB"/>
              </w:rPr>
              <w:t xml:space="preserve"> </w:t>
            </w:r>
            <w:r w:rsidRPr="00E10B19">
              <w:rPr>
                <w:rFonts w:ascii="Times New Roman" w:eastAsia="仿宋_GB2312" w:hAnsi="Times New Roman"/>
                <w:bCs/>
                <w:iCs/>
                <w:sz w:val="16"/>
                <w:szCs w:val="16"/>
                <w:lang w:val="en-GB"/>
              </w:rPr>
              <w:t>≤</w:t>
            </w:r>
            <w:r w:rsidRPr="00E10B19">
              <w:rPr>
                <w:rFonts w:ascii="等线" w:eastAsia="等线" w:hAnsi="等线" w:hint="eastAsia"/>
                <w:bCs/>
                <w:iCs/>
                <w:color w:val="000000"/>
                <w:sz w:val="16"/>
                <w:szCs w:val="16"/>
                <w:lang w:val="en-GB"/>
              </w:rPr>
              <w:t xml:space="preserve"> </w:t>
            </w:r>
            <w:r w:rsidRPr="00E10B19">
              <w:rPr>
                <w:rFonts w:ascii="Times New Roman" w:eastAsia="仿宋_GB2312" w:hAnsi="Times New Roman"/>
                <w:bCs/>
                <w:iCs/>
                <w:sz w:val="16"/>
                <w:szCs w:val="16"/>
                <w:lang w:val="en-GB"/>
              </w:rPr>
              <w:t>N</w:t>
            </w:r>
            <w:r w:rsidRPr="00E10B19">
              <w:rPr>
                <w:rFonts w:ascii="Times New Roman" w:eastAsia="仿宋_GB2312" w:hAnsi="Times New Roman"/>
                <w:bCs/>
                <w:iCs/>
                <w:sz w:val="16"/>
                <w:szCs w:val="16"/>
                <w:vertAlign w:val="subscript"/>
                <w:lang w:val="en-GB"/>
              </w:rPr>
              <w:t>RB</w:t>
            </w:r>
            <w:r w:rsidRPr="00E10B19">
              <w:rPr>
                <w:rFonts w:ascii="Times New Roman" w:eastAsia="仿宋_GB2312" w:hAnsi="Times New Roman"/>
                <w:bCs/>
                <w:iCs/>
                <w:sz w:val="16"/>
                <w:szCs w:val="16"/>
                <w:lang w:val="en-GB"/>
              </w:rPr>
              <w:t>/2</w:t>
            </w:r>
          </w:p>
          <w:p w14:paraId="268EFDE2" w14:textId="77777777" w:rsidR="00E10B19" w:rsidRPr="00E10B19" w:rsidRDefault="00E10B19" w:rsidP="00D83395">
            <w:pPr>
              <w:widowControl/>
              <w:spacing w:after="120"/>
              <w:jc w:val="center"/>
              <w:rPr>
                <w:rFonts w:ascii="Times New Roman" w:eastAsia="等线" w:hAnsi="Times New Roman"/>
                <w:bCs/>
                <w:iCs/>
                <w:color w:val="000000"/>
                <w:sz w:val="16"/>
                <w:szCs w:val="16"/>
                <w:lang w:val="en-GB"/>
              </w:rPr>
            </w:pPr>
            <w:r w:rsidRPr="00E10B19">
              <w:rPr>
                <w:rFonts w:ascii="Times New Roman" w:eastAsia="等线" w:hAnsi="Times New Roman"/>
                <w:noProof/>
                <w:color w:val="000000"/>
                <w:sz w:val="16"/>
                <w:szCs w:val="16"/>
              </w:rPr>
              <w:drawing>
                <wp:inline distT="0" distB="0" distL="0" distR="0" wp14:anchorId="694453C6" wp14:editId="52787A32">
                  <wp:extent cx="2299592" cy="1609106"/>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327102" cy="1628356"/>
                          </a:xfrm>
                          <a:prstGeom prst="rect">
                            <a:avLst/>
                          </a:prstGeom>
                        </pic:spPr>
                      </pic:pic>
                    </a:graphicData>
                  </a:graphic>
                </wp:inline>
              </w:drawing>
            </w:r>
          </w:p>
          <w:p w14:paraId="56AE9E04" w14:textId="77777777" w:rsidR="00E10B19" w:rsidRPr="00E10B19" w:rsidRDefault="00E10B19" w:rsidP="00D83395">
            <w:pPr>
              <w:widowControl/>
              <w:numPr>
                <w:ilvl w:val="0"/>
                <w:numId w:val="7"/>
              </w:numPr>
              <w:spacing w:after="120"/>
              <w:ind w:left="936"/>
              <w:jc w:val="left"/>
              <w:rPr>
                <w:rFonts w:ascii="Times New Roman" w:eastAsia="等线" w:hAnsi="Times New Roman"/>
                <w:bCs/>
                <w:iCs/>
                <w:color w:val="000000"/>
                <w:sz w:val="16"/>
                <w:szCs w:val="16"/>
                <w:lang w:val="en-GB"/>
              </w:rPr>
            </w:pPr>
            <w:r w:rsidRPr="00E10B19">
              <w:rPr>
                <w:rFonts w:ascii="Times New Roman" w:eastAsia="等线" w:hAnsi="Times New Roman" w:hint="eastAsia"/>
                <w:bCs/>
                <w:iCs/>
                <w:color w:val="000000"/>
                <w:sz w:val="16"/>
                <w:szCs w:val="16"/>
                <w:lang w:val="en-GB"/>
              </w:rPr>
              <w:t>O</w:t>
            </w:r>
            <w:r w:rsidRPr="00E10B19">
              <w:rPr>
                <w:rFonts w:ascii="Times New Roman" w:eastAsia="等线" w:hAnsi="Times New Roman"/>
                <w:bCs/>
                <w:iCs/>
                <w:color w:val="000000"/>
                <w:sz w:val="16"/>
                <w:szCs w:val="16"/>
                <w:lang w:val="en-GB"/>
              </w:rPr>
              <w:t>ther approach is not precluded</w:t>
            </w:r>
          </w:p>
          <w:p w14:paraId="67557066" w14:textId="13EE71E9" w:rsidR="00E10B19" w:rsidRPr="00E10B19" w:rsidRDefault="00E10B19" w:rsidP="00D83395">
            <w:pPr>
              <w:widowControl/>
              <w:numPr>
                <w:ilvl w:val="0"/>
                <w:numId w:val="7"/>
              </w:numPr>
              <w:spacing w:after="120"/>
              <w:ind w:left="936"/>
              <w:jc w:val="left"/>
              <w:rPr>
                <w:rFonts w:ascii="Times New Roman" w:eastAsia="等线" w:hAnsi="Times New Roman"/>
                <w:bCs/>
                <w:iCs/>
                <w:color w:val="000000"/>
                <w:sz w:val="16"/>
                <w:szCs w:val="16"/>
                <w:lang w:val="en-GB"/>
              </w:rPr>
            </w:pPr>
            <w:r w:rsidRPr="00E10B19">
              <w:rPr>
                <w:rFonts w:ascii="Times New Roman" w:eastAsia="等线" w:hAnsi="Times New Roman" w:hint="eastAsia"/>
                <w:bCs/>
                <w:iCs/>
                <w:color w:val="000000"/>
                <w:sz w:val="16"/>
                <w:szCs w:val="16"/>
                <w:lang w:val="en-GB"/>
              </w:rPr>
              <w:t>T</w:t>
            </w:r>
            <w:r w:rsidRPr="00E10B19">
              <w:rPr>
                <w:rFonts w:ascii="Times New Roman" w:eastAsia="等线" w:hAnsi="Times New Roman"/>
                <w:bCs/>
                <w:iCs/>
                <w:color w:val="000000"/>
                <w:sz w:val="16"/>
                <w:szCs w:val="16"/>
                <w:lang w:val="en-GB"/>
              </w:rPr>
              <w:t>he approach shall be generic to cover all possible extension cases, including symmetric, asymmetric and different extension ratios</w:t>
            </w:r>
          </w:p>
          <w:p w14:paraId="53C5DB0F" w14:textId="77777777" w:rsidR="00E10B19" w:rsidRPr="00E10B19" w:rsidRDefault="00E10B19" w:rsidP="00D83395">
            <w:pPr>
              <w:keepNext/>
              <w:keepLines/>
              <w:widowControl/>
              <w:spacing w:before="120" w:after="180"/>
              <w:ind w:left="720" w:hanging="720"/>
              <w:jc w:val="left"/>
              <w:outlineLvl w:val="2"/>
              <w:rPr>
                <w:rFonts w:ascii="Arial" w:eastAsia="宋体" w:hAnsi="Arial"/>
                <w:b/>
                <w:sz w:val="16"/>
                <w:szCs w:val="16"/>
              </w:rPr>
            </w:pPr>
            <w:r w:rsidRPr="00E10B19">
              <w:rPr>
                <w:rFonts w:ascii="Arial" w:eastAsia="宋体" w:hAnsi="Arial"/>
                <w:b/>
                <w:sz w:val="16"/>
                <w:szCs w:val="16"/>
              </w:rPr>
              <w:lastRenderedPageBreak/>
              <w:t>Sub-topic 1-2: Applicable requirements</w:t>
            </w:r>
          </w:p>
          <w:p w14:paraId="6871BEC4" w14:textId="77777777" w:rsidR="00E10B19" w:rsidRPr="00E10B19" w:rsidRDefault="00E10B19" w:rsidP="00D83395">
            <w:pPr>
              <w:keepNext/>
              <w:keepLines/>
              <w:widowControl/>
              <w:spacing w:after="60"/>
              <w:jc w:val="left"/>
              <w:outlineLvl w:val="3"/>
              <w:rPr>
                <w:rFonts w:ascii="Times New Roman" w:eastAsia="宋体" w:hAnsi="Times New Roman"/>
                <w:b/>
                <w:color w:val="0070C0"/>
                <w:sz w:val="16"/>
                <w:szCs w:val="16"/>
                <w:u w:val="single"/>
                <w:lang w:eastAsia="ko-KR"/>
              </w:rPr>
            </w:pPr>
            <w:r w:rsidRPr="00E10B19">
              <w:rPr>
                <w:rFonts w:ascii="Times New Roman" w:eastAsia="宋体" w:hAnsi="Times New Roman"/>
                <w:b/>
                <w:color w:val="0070C0"/>
                <w:sz w:val="16"/>
                <w:szCs w:val="16"/>
                <w:u w:val="single"/>
                <w:lang w:eastAsia="ko-KR"/>
              </w:rPr>
              <w:t>Issue 1-2-1: Derivation of the extended IBE</w:t>
            </w:r>
          </w:p>
          <w:p w14:paraId="6EB049C1" w14:textId="77777777" w:rsidR="00E10B19" w:rsidRPr="00E10B19" w:rsidRDefault="00E10B19" w:rsidP="00D83395">
            <w:pPr>
              <w:widowControl/>
              <w:numPr>
                <w:ilvl w:val="0"/>
                <w:numId w:val="34"/>
              </w:numPr>
              <w:overflowPunct w:val="0"/>
              <w:autoSpaceDE w:val="0"/>
              <w:autoSpaceDN w:val="0"/>
              <w:adjustRightInd w:val="0"/>
              <w:spacing w:beforeLines="50" w:before="120" w:after="120"/>
              <w:jc w:val="left"/>
              <w:textAlignment w:val="baseline"/>
              <w:rPr>
                <w:rFonts w:ascii="Times New Roman" w:eastAsia="MS Mincho" w:hAnsi="Times New Roman"/>
                <w:iCs/>
                <w:color w:val="000000"/>
                <w:sz w:val="16"/>
                <w:szCs w:val="16"/>
                <w:highlight w:val="green"/>
                <w:lang w:val="en-GB"/>
              </w:rPr>
            </w:pPr>
            <w:r w:rsidRPr="00E10B19">
              <w:rPr>
                <w:rFonts w:ascii="Times New Roman" w:eastAsia="MS Mincho" w:hAnsi="Times New Roman" w:hint="eastAsia"/>
                <w:iCs/>
                <w:color w:val="000000"/>
                <w:sz w:val="16"/>
                <w:szCs w:val="16"/>
                <w:highlight w:val="green"/>
                <w:lang w:val="en-GB"/>
              </w:rPr>
              <w:t>A</w:t>
            </w:r>
            <w:r w:rsidRPr="00E10B19">
              <w:rPr>
                <w:rFonts w:ascii="Times New Roman" w:eastAsia="MS Mincho" w:hAnsi="Times New Roman"/>
                <w:iCs/>
                <w:color w:val="000000"/>
                <w:sz w:val="16"/>
                <w:szCs w:val="16"/>
                <w:highlight w:val="green"/>
                <w:lang w:val="en-GB"/>
              </w:rPr>
              <w:t xml:space="preserve">greement in main session: </w:t>
            </w:r>
          </w:p>
          <w:p w14:paraId="7C0A682C" w14:textId="77777777" w:rsidR="00E10B19" w:rsidRPr="00E10B19" w:rsidRDefault="00E10B19" w:rsidP="00D83395">
            <w:pPr>
              <w:widowControl/>
              <w:numPr>
                <w:ilvl w:val="0"/>
                <w:numId w:val="7"/>
              </w:numPr>
              <w:overflowPunct w:val="0"/>
              <w:autoSpaceDE w:val="0"/>
              <w:autoSpaceDN w:val="0"/>
              <w:adjustRightInd w:val="0"/>
              <w:spacing w:after="120"/>
              <w:ind w:left="93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Fixed IBE used for extended CBW at each side of UE CBW as the baseline, the value is derived from the outmost allocated RB of UE CBW (illustrated in a figure to be developed)</w:t>
            </w:r>
          </w:p>
          <w:p w14:paraId="364B51F4" w14:textId="77777777" w:rsidR="00E10B19" w:rsidRPr="00E10B19" w:rsidRDefault="00E10B19" w:rsidP="00D83395">
            <w:pPr>
              <w:widowControl/>
              <w:numPr>
                <w:ilvl w:val="1"/>
                <w:numId w:val="7"/>
              </w:numPr>
              <w:overflowPunct w:val="0"/>
              <w:autoSpaceDE w:val="0"/>
              <w:autoSpaceDN w:val="0"/>
              <w:adjustRightInd w:val="0"/>
              <w:spacing w:after="120"/>
              <w:ind w:left="165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 xml:space="preserve">The details and the related test cases can be discussed and decided later. </w:t>
            </w:r>
          </w:p>
          <w:p w14:paraId="7896CB34" w14:textId="032D4F19" w:rsidR="00E10B19" w:rsidRPr="00E10B19" w:rsidRDefault="00E10B19" w:rsidP="00D83395">
            <w:pPr>
              <w:widowControl/>
              <w:numPr>
                <w:ilvl w:val="1"/>
                <w:numId w:val="7"/>
              </w:numPr>
              <w:spacing w:after="120"/>
              <w:ind w:left="1656"/>
              <w:jc w:val="left"/>
              <w:rPr>
                <w:rFonts w:ascii="Times New Roman" w:eastAsia="宋体" w:hAnsi="Times New Roman"/>
                <w:sz w:val="16"/>
                <w:szCs w:val="16"/>
                <w:lang w:val="en-GB"/>
              </w:rPr>
            </w:pPr>
            <w:r w:rsidRPr="00E10B19">
              <w:rPr>
                <w:rFonts w:ascii="Times New Roman" w:eastAsia="宋体" w:hAnsi="Times New Roman"/>
                <w:sz w:val="16"/>
                <w:szCs w:val="16"/>
                <w:lang w:val="en-GB"/>
              </w:rPr>
              <w:t>If significant issue is identified, other options can be further considered.</w:t>
            </w:r>
          </w:p>
          <w:p w14:paraId="4BFE7FE8" w14:textId="77777777" w:rsidR="00E10B19" w:rsidRPr="00E10B19" w:rsidRDefault="00E10B19" w:rsidP="00D83395">
            <w:pPr>
              <w:widowControl/>
              <w:numPr>
                <w:ilvl w:val="0"/>
                <w:numId w:val="34"/>
              </w:numPr>
              <w:overflowPunct w:val="0"/>
              <w:autoSpaceDE w:val="0"/>
              <w:autoSpaceDN w:val="0"/>
              <w:adjustRightInd w:val="0"/>
              <w:spacing w:beforeLines="50" w:before="120" w:after="120"/>
              <w:jc w:val="left"/>
              <w:textAlignment w:val="baseline"/>
              <w:rPr>
                <w:rFonts w:ascii="Times New Roman" w:eastAsia="MS Mincho" w:hAnsi="Times New Roman"/>
                <w:iCs/>
                <w:color w:val="000000"/>
                <w:sz w:val="16"/>
                <w:szCs w:val="16"/>
                <w:lang w:val="en-GB"/>
              </w:rPr>
            </w:pPr>
            <w:r w:rsidRPr="00E10B19">
              <w:rPr>
                <w:rFonts w:ascii="Times New Roman" w:eastAsia="MS Mincho" w:hAnsi="Times New Roman"/>
                <w:iCs/>
                <w:color w:val="000000"/>
                <w:sz w:val="16"/>
                <w:szCs w:val="16"/>
                <w:lang w:val="en-GB"/>
              </w:rPr>
              <w:t xml:space="preserve">WF </w:t>
            </w:r>
          </w:p>
          <w:p w14:paraId="7D7DB4FA" w14:textId="77777777" w:rsidR="00E10B19" w:rsidRPr="00E10B19" w:rsidRDefault="00E10B19" w:rsidP="00D83395">
            <w:pPr>
              <w:widowControl/>
              <w:spacing w:after="120"/>
              <w:jc w:val="left"/>
              <w:rPr>
                <w:rFonts w:ascii="Times New Roman" w:eastAsia="宋体" w:hAnsi="Times New Roman"/>
                <w:iCs/>
                <w:color w:val="000000"/>
                <w:sz w:val="16"/>
                <w:szCs w:val="16"/>
                <w:lang w:val="en-GB"/>
              </w:rPr>
            </w:pPr>
            <w:r w:rsidRPr="00E10B19">
              <w:rPr>
                <w:rFonts w:ascii="Times New Roman" w:eastAsia="宋体" w:hAnsi="Times New Roman"/>
                <w:iCs/>
                <w:color w:val="000000"/>
                <w:sz w:val="16"/>
                <w:szCs w:val="16"/>
                <w:lang w:val="en-GB"/>
              </w:rPr>
              <w:t>Further discuss whether to apply the extended IBE in the GB of extended CBW.</w:t>
            </w:r>
          </w:p>
          <w:p w14:paraId="1DB70EEE" w14:textId="1FF78610" w:rsidR="00E10B19" w:rsidRPr="00E10B19" w:rsidRDefault="00E10B19" w:rsidP="00D83395">
            <w:pPr>
              <w:widowControl/>
              <w:numPr>
                <w:ilvl w:val="0"/>
                <w:numId w:val="7"/>
              </w:numPr>
              <w:spacing w:beforeLines="50" w:before="120" w:after="180"/>
              <w:ind w:left="714" w:hanging="357"/>
              <w:jc w:val="left"/>
              <w:rPr>
                <w:rFonts w:ascii="Times New Roman" w:eastAsia="MS Mincho" w:hAnsi="Times New Roman"/>
                <w:sz w:val="16"/>
                <w:szCs w:val="16"/>
                <w:lang w:val="en-GB"/>
              </w:rPr>
            </w:pPr>
            <w:r w:rsidRPr="00E10B19">
              <w:rPr>
                <w:rFonts w:ascii="Times New Roman" w:eastAsia="宋体" w:hAnsi="Times New Roman"/>
                <w:sz w:val="16"/>
                <w:szCs w:val="16"/>
                <w:lang w:val="en-GB"/>
              </w:rPr>
              <w:t>Option1: Yes</w:t>
            </w:r>
          </w:p>
          <w:p w14:paraId="12C4785C" w14:textId="016F3FD9" w:rsidR="00E10B19" w:rsidRPr="00E10B19" w:rsidRDefault="00E10B19" w:rsidP="00D83395">
            <w:pPr>
              <w:widowControl/>
              <w:spacing w:after="180"/>
              <w:jc w:val="center"/>
              <w:rPr>
                <w:rFonts w:ascii="Times New Roman" w:eastAsia="宋体" w:hAnsi="Times New Roman"/>
                <w:iCs/>
                <w:color w:val="0070C0"/>
                <w:sz w:val="16"/>
                <w:szCs w:val="16"/>
                <w:lang w:val="en-GB"/>
              </w:rPr>
            </w:pPr>
            <w:r w:rsidRPr="00E10B19">
              <w:rPr>
                <w:rFonts w:ascii="Times New Roman" w:eastAsia="宋体" w:hAnsi="Times New Roman"/>
                <w:noProof/>
                <w:sz w:val="16"/>
                <w:szCs w:val="16"/>
                <w:lang w:val="en-GB" w:eastAsia="en-US"/>
              </w:rPr>
              <w:drawing>
                <wp:inline distT="0" distB="0" distL="0" distR="0" wp14:anchorId="51D8EA1D" wp14:editId="1ABA8AE5">
                  <wp:extent cx="2701636" cy="1102787"/>
                  <wp:effectExtent l="0" t="0" r="0" b="2540"/>
                  <wp:docPr id="1092501883"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8218" cy="1109556"/>
                          </a:xfrm>
                          <a:prstGeom prst="rect">
                            <a:avLst/>
                          </a:prstGeom>
                          <a:noFill/>
                        </pic:spPr>
                      </pic:pic>
                    </a:graphicData>
                  </a:graphic>
                </wp:inline>
              </w:drawing>
            </w:r>
          </w:p>
          <w:p w14:paraId="164A283B" w14:textId="77777777" w:rsidR="00E10B19" w:rsidRPr="00E10B19" w:rsidRDefault="00E10B19" w:rsidP="00D83395">
            <w:pPr>
              <w:widowControl/>
              <w:numPr>
                <w:ilvl w:val="0"/>
                <w:numId w:val="7"/>
              </w:numPr>
              <w:spacing w:beforeLines="50" w:before="120" w:after="180"/>
              <w:ind w:left="714" w:hanging="357"/>
              <w:jc w:val="left"/>
              <w:rPr>
                <w:rFonts w:ascii="Times New Roman" w:eastAsia="MS Mincho" w:hAnsi="Times New Roman"/>
                <w:sz w:val="16"/>
                <w:szCs w:val="16"/>
                <w:lang w:val="en-GB"/>
              </w:rPr>
            </w:pPr>
            <w:r w:rsidRPr="00E10B19">
              <w:rPr>
                <w:rFonts w:ascii="Times New Roman" w:eastAsia="宋体" w:hAnsi="Times New Roman"/>
                <w:sz w:val="16"/>
                <w:szCs w:val="16"/>
                <w:lang w:val="en-GB"/>
              </w:rPr>
              <w:t>Option2: No</w:t>
            </w:r>
          </w:p>
          <w:p w14:paraId="3FFD7B40" w14:textId="620B628A" w:rsidR="00E10B19" w:rsidRPr="00E10B19" w:rsidRDefault="00364B87" w:rsidP="00D83395">
            <w:pPr>
              <w:widowControl/>
              <w:spacing w:after="180"/>
              <w:jc w:val="center"/>
              <w:rPr>
                <w:rFonts w:ascii="Times New Roman" w:eastAsia="宋体" w:hAnsi="Times New Roman"/>
                <w:iCs/>
                <w:color w:val="0070C0"/>
                <w:sz w:val="16"/>
                <w:szCs w:val="16"/>
                <w:lang w:val="en-GB"/>
              </w:rPr>
            </w:pPr>
            <w:r w:rsidRPr="00E10B19">
              <w:rPr>
                <w:rFonts w:ascii="Times New Roman" w:eastAsia="宋体" w:hAnsi="Times New Roman" w:cstheme="minorBidi"/>
                <w:noProof/>
                <w:kern w:val="2"/>
                <w:sz w:val="16"/>
                <w:szCs w:val="16"/>
                <w:lang w:val="en-US" w:eastAsia="zh-CN"/>
              </w:rPr>
              <w:object w:dxaOrig="3369" w:dyaOrig="1246" w14:anchorId="75846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35pt;height:89.2pt;mso-width-percent:0;mso-height-percent:0;mso-width-percent:0;mso-height-percent:0" o:ole="">
                  <v:imagedata r:id="rId10" o:title=""/>
                </v:shape>
                <o:OLEObject Type="Embed" ProgID="Visio.Drawing.15" ShapeID="_x0000_i1025" DrawAspect="Content" ObjectID="_1816779805" r:id="rId11"/>
              </w:object>
            </w:r>
          </w:p>
          <w:p w14:paraId="7A6E2867" w14:textId="77777777" w:rsidR="00E10B19" w:rsidRPr="00E10B19" w:rsidRDefault="00E10B19" w:rsidP="00D83395">
            <w:pPr>
              <w:keepNext/>
              <w:keepLines/>
              <w:widowControl/>
              <w:spacing w:after="60"/>
              <w:jc w:val="left"/>
              <w:outlineLvl w:val="3"/>
              <w:rPr>
                <w:rFonts w:ascii="Times New Roman" w:eastAsia="宋体" w:hAnsi="Times New Roman"/>
                <w:b/>
                <w:color w:val="0070C0"/>
                <w:sz w:val="16"/>
                <w:szCs w:val="16"/>
                <w:u w:val="single"/>
                <w:lang w:eastAsia="ko-KR"/>
              </w:rPr>
            </w:pPr>
            <w:r w:rsidRPr="00E10B19">
              <w:rPr>
                <w:rFonts w:ascii="Times New Roman" w:eastAsia="宋体" w:hAnsi="Times New Roman"/>
                <w:b/>
                <w:color w:val="0070C0"/>
                <w:sz w:val="16"/>
                <w:szCs w:val="16"/>
                <w:u w:val="single"/>
                <w:lang w:eastAsia="ko-KR"/>
              </w:rPr>
              <w:t xml:space="preserve">Issue 1-2-2: Relaxation of the extended IBE  </w:t>
            </w:r>
          </w:p>
          <w:p w14:paraId="6F10F5AB" w14:textId="77777777" w:rsidR="00E10B19" w:rsidRPr="00E10B19" w:rsidRDefault="00E10B19" w:rsidP="00D83395">
            <w:pPr>
              <w:widowControl/>
              <w:numPr>
                <w:ilvl w:val="0"/>
                <w:numId w:val="7"/>
              </w:numPr>
              <w:spacing w:beforeLines="50" w:before="120" w:after="180"/>
              <w:ind w:left="714" w:hanging="357"/>
              <w:jc w:val="left"/>
              <w:rPr>
                <w:rFonts w:ascii="Times New Roman" w:eastAsia="MS Mincho" w:hAnsi="Times New Roman"/>
                <w:sz w:val="16"/>
                <w:szCs w:val="16"/>
                <w:lang w:val="en-GB"/>
              </w:rPr>
            </w:pPr>
            <w:r w:rsidRPr="00E10B19">
              <w:rPr>
                <w:rFonts w:ascii="Times New Roman" w:eastAsia="宋体" w:hAnsi="Times New Roman"/>
                <w:sz w:val="16"/>
                <w:szCs w:val="16"/>
                <w:lang w:val="en-GB"/>
              </w:rPr>
              <w:t xml:space="preserve">Options </w:t>
            </w:r>
          </w:p>
          <w:p w14:paraId="78ADA3DE" w14:textId="77777777" w:rsidR="00E10B19" w:rsidRPr="00E10B19" w:rsidRDefault="00E10B19" w:rsidP="00D83395">
            <w:pPr>
              <w:widowControl/>
              <w:numPr>
                <w:ilvl w:val="1"/>
                <w:numId w:val="7"/>
              </w:numPr>
              <w:spacing w:after="120"/>
              <w:ind w:left="1440"/>
              <w:jc w:val="left"/>
              <w:rPr>
                <w:rFonts w:ascii="Times New Roman" w:eastAsia="宋体" w:hAnsi="Times New Roman"/>
                <w:sz w:val="16"/>
                <w:szCs w:val="16"/>
                <w:lang w:val="en-GB"/>
              </w:rPr>
            </w:pPr>
            <w:r w:rsidRPr="00E10B19">
              <w:rPr>
                <w:rFonts w:ascii="Times New Roman" w:eastAsia="宋体" w:hAnsi="Times New Roman"/>
                <w:sz w:val="16"/>
                <w:szCs w:val="16"/>
                <w:lang w:val="en-GB"/>
              </w:rPr>
              <w:t>Option 1: using BPSK EVM in the IBE formula for all extended RBs</w:t>
            </w:r>
          </w:p>
          <w:p w14:paraId="38747A81" w14:textId="77777777" w:rsidR="00E10B19" w:rsidRPr="00E10B19" w:rsidRDefault="00E10B19" w:rsidP="00D83395">
            <w:pPr>
              <w:widowControl/>
              <w:numPr>
                <w:ilvl w:val="1"/>
                <w:numId w:val="7"/>
              </w:numPr>
              <w:spacing w:after="120"/>
              <w:ind w:left="1440"/>
              <w:jc w:val="left"/>
              <w:rPr>
                <w:rFonts w:ascii="Times New Roman" w:eastAsia="宋体" w:hAnsi="Times New Roman"/>
                <w:sz w:val="16"/>
                <w:szCs w:val="16"/>
                <w:lang w:val="en-GB"/>
              </w:rPr>
            </w:pPr>
            <w:r w:rsidRPr="00E10B19">
              <w:rPr>
                <w:rFonts w:ascii="Times New Roman" w:eastAsia="宋体" w:hAnsi="Times New Roman"/>
                <w:sz w:val="16"/>
                <w:szCs w:val="16"/>
                <w:lang w:val="en-GB"/>
              </w:rPr>
              <w:t>Option 2: no relaxation is needed.</w:t>
            </w:r>
          </w:p>
          <w:p w14:paraId="678C6E45" w14:textId="77777777" w:rsidR="00E10B19" w:rsidRPr="00E10B19" w:rsidRDefault="00E10B19" w:rsidP="00D83395">
            <w:pPr>
              <w:widowControl/>
              <w:numPr>
                <w:ilvl w:val="0"/>
                <w:numId w:val="7"/>
              </w:numPr>
              <w:spacing w:after="120"/>
              <w:ind w:left="720"/>
              <w:jc w:val="left"/>
              <w:rPr>
                <w:rFonts w:ascii="Times New Roman" w:eastAsia="宋体" w:hAnsi="Times New Roman"/>
                <w:sz w:val="16"/>
                <w:szCs w:val="16"/>
                <w:lang w:val="en-GB"/>
              </w:rPr>
            </w:pPr>
            <w:r w:rsidRPr="00E10B19">
              <w:rPr>
                <w:rFonts w:ascii="Times New Roman" w:eastAsia="宋体" w:hAnsi="Times New Roman"/>
                <w:sz w:val="16"/>
                <w:szCs w:val="16"/>
                <w:lang w:val="en-GB"/>
              </w:rPr>
              <w:t>WF</w:t>
            </w:r>
          </w:p>
          <w:p w14:paraId="797F4D3B" w14:textId="76913F0F" w:rsidR="00E10B19" w:rsidRPr="00E10B19" w:rsidRDefault="00E10B19" w:rsidP="00D83395">
            <w:pPr>
              <w:widowControl/>
              <w:numPr>
                <w:ilvl w:val="1"/>
                <w:numId w:val="7"/>
              </w:numPr>
              <w:spacing w:after="120"/>
              <w:ind w:left="1440"/>
              <w:jc w:val="left"/>
              <w:rPr>
                <w:rFonts w:ascii="Times New Roman" w:eastAsia="宋体" w:hAnsi="Times New Roman"/>
                <w:sz w:val="16"/>
                <w:szCs w:val="16"/>
                <w:lang w:val="en-GB"/>
              </w:rPr>
            </w:pPr>
            <w:r w:rsidRPr="00E10B19">
              <w:rPr>
                <w:rFonts w:ascii="Times New Roman" w:eastAsia="宋体" w:hAnsi="Times New Roman" w:hint="eastAsia"/>
                <w:sz w:val="16"/>
                <w:szCs w:val="16"/>
                <w:lang w:val="en-GB"/>
              </w:rPr>
              <w:t>I</w:t>
            </w:r>
            <w:r w:rsidRPr="00E10B19">
              <w:rPr>
                <w:rFonts w:ascii="Times New Roman" w:eastAsia="宋体" w:hAnsi="Times New Roman"/>
                <w:sz w:val="16"/>
                <w:szCs w:val="16"/>
                <w:lang w:val="en-GB"/>
              </w:rPr>
              <w:t>f there is no obvious system performance impact observed, option 1 is adopted</w:t>
            </w:r>
          </w:p>
          <w:p w14:paraId="23C2D908" w14:textId="77777777" w:rsidR="00E10B19" w:rsidRPr="00E10B19" w:rsidRDefault="00E10B19" w:rsidP="00D83395">
            <w:pPr>
              <w:keepNext/>
              <w:keepLines/>
              <w:widowControl/>
              <w:spacing w:before="120" w:after="180"/>
              <w:ind w:left="720" w:hanging="720"/>
              <w:jc w:val="left"/>
              <w:outlineLvl w:val="2"/>
              <w:rPr>
                <w:rFonts w:ascii="Arial" w:eastAsia="宋体" w:hAnsi="Arial"/>
                <w:b/>
                <w:sz w:val="16"/>
                <w:szCs w:val="16"/>
              </w:rPr>
            </w:pPr>
            <w:r w:rsidRPr="00E10B19">
              <w:rPr>
                <w:rFonts w:ascii="Arial" w:eastAsia="宋体" w:hAnsi="Arial"/>
                <w:b/>
                <w:sz w:val="16"/>
                <w:szCs w:val="16"/>
              </w:rPr>
              <w:t>Sub-topic 1-3: Signaling</w:t>
            </w:r>
          </w:p>
          <w:p w14:paraId="050CC07B" w14:textId="77777777" w:rsidR="00E10B19" w:rsidRPr="00E10B19" w:rsidRDefault="00E10B19" w:rsidP="00D83395">
            <w:pPr>
              <w:keepNext/>
              <w:keepLines/>
              <w:widowControl/>
              <w:spacing w:after="60"/>
              <w:jc w:val="left"/>
              <w:outlineLvl w:val="3"/>
              <w:rPr>
                <w:rFonts w:ascii="Times New Roman" w:eastAsia="宋体" w:hAnsi="Times New Roman"/>
                <w:b/>
                <w:color w:val="0070C0"/>
                <w:sz w:val="16"/>
                <w:szCs w:val="16"/>
                <w:u w:val="single"/>
                <w:lang w:eastAsia="ko-KR"/>
              </w:rPr>
            </w:pPr>
            <w:r w:rsidRPr="00E10B19">
              <w:rPr>
                <w:rFonts w:ascii="Times New Roman" w:eastAsia="宋体" w:hAnsi="Times New Roman"/>
                <w:b/>
                <w:color w:val="0070C0"/>
                <w:sz w:val="16"/>
                <w:szCs w:val="16"/>
                <w:u w:val="single"/>
                <w:lang w:eastAsia="ko-KR"/>
              </w:rPr>
              <w:t>Issue 1-3-1: NW signaling</w:t>
            </w:r>
          </w:p>
          <w:p w14:paraId="5540E77A" w14:textId="77777777" w:rsidR="00E10B19" w:rsidRPr="00E10B19" w:rsidRDefault="00E10B19" w:rsidP="00D83395">
            <w:pPr>
              <w:widowControl/>
              <w:numPr>
                <w:ilvl w:val="0"/>
                <w:numId w:val="34"/>
              </w:numPr>
              <w:overflowPunct w:val="0"/>
              <w:autoSpaceDE w:val="0"/>
              <w:autoSpaceDN w:val="0"/>
              <w:adjustRightInd w:val="0"/>
              <w:spacing w:beforeLines="50" w:before="120" w:after="120"/>
              <w:jc w:val="left"/>
              <w:textAlignment w:val="baseline"/>
              <w:rPr>
                <w:rFonts w:ascii="Times New Roman" w:eastAsia="MS Mincho" w:hAnsi="Times New Roman"/>
                <w:iCs/>
                <w:color w:val="000000"/>
                <w:sz w:val="16"/>
                <w:szCs w:val="16"/>
                <w:highlight w:val="green"/>
                <w:lang w:val="en-GB"/>
              </w:rPr>
            </w:pPr>
            <w:r w:rsidRPr="00E10B19">
              <w:rPr>
                <w:rFonts w:ascii="Times New Roman" w:eastAsia="MS Mincho" w:hAnsi="Times New Roman" w:hint="eastAsia"/>
                <w:iCs/>
                <w:color w:val="000000"/>
                <w:sz w:val="16"/>
                <w:szCs w:val="16"/>
                <w:highlight w:val="green"/>
                <w:lang w:val="en-GB"/>
              </w:rPr>
              <w:t>A</w:t>
            </w:r>
            <w:r w:rsidRPr="00E10B19">
              <w:rPr>
                <w:rFonts w:ascii="Times New Roman" w:eastAsia="MS Mincho" w:hAnsi="Times New Roman"/>
                <w:iCs/>
                <w:color w:val="000000"/>
                <w:sz w:val="16"/>
                <w:szCs w:val="16"/>
                <w:highlight w:val="green"/>
                <w:lang w:val="en-GB"/>
              </w:rPr>
              <w:t xml:space="preserve">greement in main session: </w:t>
            </w:r>
          </w:p>
          <w:p w14:paraId="35FD2763" w14:textId="77777777" w:rsidR="00E10B19" w:rsidRPr="00E10B19" w:rsidRDefault="00E10B19" w:rsidP="00D83395">
            <w:pPr>
              <w:widowControl/>
              <w:numPr>
                <w:ilvl w:val="0"/>
                <w:numId w:val="7"/>
              </w:numPr>
              <w:overflowPunct w:val="0"/>
              <w:autoSpaceDE w:val="0"/>
              <w:autoSpaceDN w:val="0"/>
              <w:adjustRightInd w:val="0"/>
              <w:spacing w:after="120"/>
              <w:ind w:left="93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 xml:space="preserve">The power enhancement feature is enabled by the </w:t>
            </w:r>
            <w:proofErr w:type="spellStart"/>
            <w:r w:rsidRPr="00E10B19">
              <w:rPr>
                <w:rFonts w:ascii="Times New Roman" w:eastAsia="宋体" w:hAnsi="Times New Roman"/>
                <w:sz w:val="16"/>
                <w:szCs w:val="16"/>
                <w:lang w:val="en-GB"/>
              </w:rPr>
              <w:t>gNB</w:t>
            </w:r>
            <w:proofErr w:type="spellEnd"/>
            <w:r w:rsidRPr="00E10B19">
              <w:rPr>
                <w:rFonts w:ascii="Times New Roman" w:eastAsia="宋体" w:hAnsi="Times New Roman"/>
                <w:sz w:val="16"/>
                <w:szCs w:val="16"/>
                <w:lang w:val="en-GB"/>
              </w:rPr>
              <w:t xml:space="preserve"> RRC signalling according to UE capabilities, </w:t>
            </w:r>
          </w:p>
          <w:p w14:paraId="4BDCC24D" w14:textId="77777777" w:rsidR="00E10B19" w:rsidRPr="00E10B19" w:rsidRDefault="00E10B19" w:rsidP="00D83395">
            <w:pPr>
              <w:widowControl/>
              <w:numPr>
                <w:ilvl w:val="1"/>
                <w:numId w:val="7"/>
              </w:numPr>
              <w:overflowPunct w:val="0"/>
              <w:autoSpaceDE w:val="0"/>
              <w:autoSpaceDN w:val="0"/>
              <w:adjustRightInd w:val="0"/>
              <w:spacing w:after="120"/>
              <w:ind w:left="165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 xml:space="preserve">The details of the </w:t>
            </w:r>
            <w:proofErr w:type="spellStart"/>
            <w:r w:rsidRPr="00E10B19">
              <w:rPr>
                <w:rFonts w:ascii="Times New Roman" w:eastAsia="宋体" w:hAnsi="Times New Roman"/>
                <w:sz w:val="16"/>
                <w:szCs w:val="16"/>
                <w:lang w:val="en-GB"/>
              </w:rPr>
              <w:t>signaling</w:t>
            </w:r>
            <w:proofErr w:type="spellEnd"/>
            <w:r w:rsidRPr="00E10B19">
              <w:rPr>
                <w:rFonts w:ascii="Times New Roman" w:eastAsia="宋体" w:hAnsi="Times New Roman"/>
                <w:sz w:val="16"/>
                <w:szCs w:val="16"/>
                <w:lang w:val="en-GB"/>
              </w:rPr>
              <w:t xml:space="preserve"> including the contents are FFS</w:t>
            </w:r>
          </w:p>
          <w:p w14:paraId="6F16ECCB" w14:textId="77777777" w:rsidR="00E10B19" w:rsidRPr="00E10B19" w:rsidRDefault="00E10B19" w:rsidP="00D83395">
            <w:pPr>
              <w:widowControl/>
              <w:numPr>
                <w:ilvl w:val="0"/>
                <w:numId w:val="34"/>
              </w:numPr>
              <w:overflowPunct w:val="0"/>
              <w:autoSpaceDE w:val="0"/>
              <w:autoSpaceDN w:val="0"/>
              <w:adjustRightInd w:val="0"/>
              <w:spacing w:beforeLines="50" w:before="120" w:after="120"/>
              <w:jc w:val="left"/>
              <w:textAlignment w:val="baseline"/>
              <w:rPr>
                <w:rFonts w:ascii="Times New Roman" w:eastAsia="MS Mincho" w:hAnsi="Times New Roman"/>
                <w:iCs/>
                <w:color w:val="000000"/>
                <w:sz w:val="16"/>
                <w:szCs w:val="16"/>
                <w:lang w:val="en-GB"/>
              </w:rPr>
            </w:pPr>
            <w:r w:rsidRPr="00E10B19">
              <w:rPr>
                <w:rFonts w:ascii="Times New Roman" w:eastAsia="MS Mincho" w:hAnsi="Times New Roman"/>
                <w:iCs/>
                <w:color w:val="000000"/>
                <w:sz w:val="16"/>
                <w:szCs w:val="16"/>
                <w:lang w:val="en-GB"/>
              </w:rPr>
              <w:t xml:space="preserve">WF </w:t>
            </w:r>
          </w:p>
          <w:p w14:paraId="5D872C5E" w14:textId="77777777" w:rsidR="00E10B19" w:rsidRPr="00E10B19" w:rsidRDefault="00E10B19" w:rsidP="00D83395">
            <w:pPr>
              <w:widowControl/>
              <w:numPr>
                <w:ilvl w:val="0"/>
                <w:numId w:val="7"/>
              </w:numPr>
              <w:overflowPunct w:val="0"/>
              <w:autoSpaceDE w:val="0"/>
              <w:autoSpaceDN w:val="0"/>
              <w:adjustRightInd w:val="0"/>
              <w:spacing w:after="120"/>
              <w:ind w:left="93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It is up to the NW to judge the gap width on both sides of the UE</w:t>
            </w:r>
          </w:p>
          <w:p w14:paraId="04FE78F6" w14:textId="62593C83" w:rsidR="00E10B19" w:rsidRPr="00E10B19" w:rsidRDefault="00E10B19" w:rsidP="00D83395">
            <w:pPr>
              <w:widowControl/>
              <w:numPr>
                <w:ilvl w:val="0"/>
                <w:numId w:val="7"/>
              </w:numPr>
              <w:overflowPunct w:val="0"/>
              <w:autoSpaceDE w:val="0"/>
              <w:autoSpaceDN w:val="0"/>
              <w:adjustRightInd w:val="0"/>
              <w:spacing w:after="120"/>
              <w:ind w:left="936"/>
              <w:jc w:val="left"/>
              <w:textAlignment w:val="baseline"/>
              <w:rPr>
                <w:rFonts w:ascii="Times New Roman" w:eastAsia="宋体" w:hAnsi="Times New Roman"/>
                <w:sz w:val="16"/>
                <w:szCs w:val="16"/>
                <w:lang w:val="en-GB"/>
              </w:rPr>
            </w:pPr>
            <w:r w:rsidRPr="00E10B19">
              <w:rPr>
                <w:rFonts w:ascii="Times New Roman" w:eastAsia="宋体" w:hAnsi="Times New Roman" w:hint="eastAsia"/>
                <w:sz w:val="16"/>
                <w:szCs w:val="16"/>
                <w:lang w:val="en-GB"/>
              </w:rPr>
              <w:t>N</w:t>
            </w:r>
            <w:r w:rsidRPr="00E10B19">
              <w:rPr>
                <w:rFonts w:ascii="Times New Roman" w:eastAsia="宋体" w:hAnsi="Times New Roman"/>
                <w:sz w:val="16"/>
                <w:szCs w:val="16"/>
                <w:lang w:val="en-GB"/>
              </w:rPr>
              <w:t xml:space="preserve">W sends info of extension ratio (at least 1/2) per side </w:t>
            </w:r>
          </w:p>
          <w:p w14:paraId="31732B18" w14:textId="77777777" w:rsidR="00E10B19" w:rsidRPr="00E10B19" w:rsidRDefault="00E10B19" w:rsidP="00D83395">
            <w:pPr>
              <w:keepNext/>
              <w:keepLines/>
              <w:widowControl/>
              <w:spacing w:after="60"/>
              <w:jc w:val="left"/>
              <w:outlineLvl w:val="3"/>
              <w:rPr>
                <w:rFonts w:ascii="Times New Roman" w:eastAsia="宋体" w:hAnsi="Times New Roman"/>
                <w:b/>
                <w:color w:val="0070C0"/>
                <w:sz w:val="16"/>
                <w:szCs w:val="16"/>
                <w:u w:val="single"/>
                <w:lang w:eastAsia="ko-KR"/>
              </w:rPr>
            </w:pPr>
            <w:r w:rsidRPr="00E10B19">
              <w:rPr>
                <w:rFonts w:ascii="Times New Roman" w:eastAsia="宋体" w:hAnsi="Times New Roman"/>
                <w:b/>
                <w:color w:val="0070C0"/>
                <w:sz w:val="16"/>
                <w:szCs w:val="16"/>
                <w:u w:val="single"/>
                <w:lang w:eastAsia="ko-KR"/>
              </w:rPr>
              <w:t>Issue 1-3-2: UE capability</w:t>
            </w:r>
          </w:p>
          <w:p w14:paraId="2A48F443" w14:textId="77777777" w:rsidR="00E10B19" w:rsidRPr="00E10B19" w:rsidRDefault="00E10B19" w:rsidP="00D83395">
            <w:pPr>
              <w:widowControl/>
              <w:numPr>
                <w:ilvl w:val="0"/>
                <w:numId w:val="34"/>
              </w:numPr>
              <w:overflowPunct w:val="0"/>
              <w:autoSpaceDE w:val="0"/>
              <w:autoSpaceDN w:val="0"/>
              <w:adjustRightInd w:val="0"/>
              <w:spacing w:beforeLines="50" w:before="120" w:after="120"/>
              <w:jc w:val="left"/>
              <w:textAlignment w:val="baseline"/>
              <w:rPr>
                <w:rFonts w:ascii="Times New Roman" w:eastAsia="MS Mincho" w:hAnsi="Times New Roman"/>
                <w:iCs/>
                <w:color w:val="000000"/>
                <w:sz w:val="16"/>
                <w:szCs w:val="16"/>
                <w:highlight w:val="green"/>
                <w:lang w:val="en-GB"/>
              </w:rPr>
            </w:pPr>
            <w:r w:rsidRPr="00E10B19">
              <w:rPr>
                <w:rFonts w:ascii="Times New Roman" w:eastAsia="MS Mincho" w:hAnsi="Times New Roman" w:hint="eastAsia"/>
                <w:iCs/>
                <w:color w:val="000000"/>
                <w:sz w:val="16"/>
                <w:szCs w:val="16"/>
                <w:highlight w:val="green"/>
                <w:lang w:val="en-GB"/>
              </w:rPr>
              <w:t>A</w:t>
            </w:r>
            <w:r w:rsidRPr="00E10B19">
              <w:rPr>
                <w:rFonts w:ascii="Times New Roman" w:eastAsia="MS Mincho" w:hAnsi="Times New Roman"/>
                <w:iCs/>
                <w:color w:val="000000"/>
                <w:sz w:val="16"/>
                <w:szCs w:val="16"/>
                <w:highlight w:val="green"/>
                <w:lang w:val="en-GB"/>
              </w:rPr>
              <w:t xml:space="preserve">greement in main session: </w:t>
            </w:r>
          </w:p>
          <w:p w14:paraId="4BCF7F30" w14:textId="77777777" w:rsidR="00E10B19" w:rsidRPr="00E10B19" w:rsidRDefault="00E10B19" w:rsidP="00D83395">
            <w:pPr>
              <w:widowControl/>
              <w:numPr>
                <w:ilvl w:val="0"/>
                <w:numId w:val="7"/>
              </w:numPr>
              <w:overflowPunct w:val="0"/>
              <w:autoSpaceDE w:val="0"/>
              <w:autoSpaceDN w:val="0"/>
              <w:adjustRightInd w:val="0"/>
              <w:spacing w:after="120"/>
              <w:ind w:left="93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No separate UE capabilities for scenario 1 and scenario 2</w:t>
            </w:r>
          </w:p>
          <w:p w14:paraId="724F2DE6" w14:textId="77777777" w:rsidR="00E10B19" w:rsidRPr="00E10B19" w:rsidRDefault="00E10B19" w:rsidP="00D83395">
            <w:pPr>
              <w:widowControl/>
              <w:numPr>
                <w:ilvl w:val="0"/>
                <w:numId w:val="7"/>
              </w:numPr>
              <w:overflowPunct w:val="0"/>
              <w:autoSpaceDE w:val="0"/>
              <w:autoSpaceDN w:val="0"/>
              <w:adjustRightInd w:val="0"/>
              <w:spacing w:after="120"/>
              <w:ind w:left="93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Capability 1: Indicates whether UE supports MPR reduction for single UL carrier with 1/2*UE CBW extension only</w:t>
            </w:r>
          </w:p>
          <w:p w14:paraId="62A0CC1C" w14:textId="77777777" w:rsidR="00E10B19" w:rsidRPr="00E10B19" w:rsidRDefault="00E10B19" w:rsidP="00D83395">
            <w:pPr>
              <w:widowControl/>
              <w:numPr>
                <w:ilvl w:val="1"/>
                <w:numId w:val="7"/>
              </w:numPr>
              <w:overflowPunct w:val="0"/>
              <w:autoSpaceDE w:val="0"/>
              <w:autoSpaceDN w:val="0"/>
              <w:adjustRightInd w:val="0"/>
              <w:spacing w:after="120"/>
              <w:ind w:left="165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Both dual-sided and single sided cases are supported.</w:t>
            </w:r>
          </w:p>
          <w:p w14:paraId="4DC33C3E" w14:textId="77777777" w:rsidR="00E10B19" w:rsidRPr="00E10B19" w:rsidRDefault="00E10B19" w:rsidP="00D83395">
            <w:pPr>
              <w:widowControl/>
              <w:numPr>
                <w:ilvl w:val="0"/>
                <w:numId w:val="7"/>
              </w:numPr>
              <w:overflowPunct w:val="0"/>
              <w:autoSpaceDE w:val="0"/>
              <w:autoSpaceDN w:val="0"/>
              <w:adjustRightInd w:val="0"/>
              <w:spacing w:after="120"/>
              <w:ind w:left="93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Capability 2: Indicates whether UE supports MPR reduction for single UL carrier with both ½ and 1/4*UE CBW extension</w:t>
            </w:r>
          </w:p>
          <w:p w14:paraId="55EAE9D8" w14:textId="77777777" w:rsidR="00E10B19" w:rsidRPr="00E10B19" w:rsidRDefault="00E10B19" w:rsidP="00D83395">
            <w:pPr>
              <w:widowControl/>
              <w:numPr>
                <w:ilvl w:val="1"/>
                <w:numId w:val="7"/>
              </w:numPr>
              <w:overflowPunct w:val="0"/>
              <w:autoSpaceDE w:val="0"/>
              <w:autoSpaceDN w:val="0"/>
              <w:adjustRightInd w:val="0"/>
              <w:spacing w:after="120"/>
              <w:ind w:left="165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Both dual-sided symmetric and single sided cases are supported.</w:t>
            </w:r>
          </w:p>
          <w:p w14:paraId="3019DCB6" w14:textId="77777777" w:rsidR="00E10B19" w:rsidRPr="00E10B19" w:rsidRDefault="00E10B19" w:rsidP="00D83395">
            <w:pPr>
              <w:widowControl/>
              <w:numPr>
                <w:ilvl w:val="1"/>
                <w:numId w:val="7"/>
              </w:numPr>
              <w:overflowPunct w:val="0"/>
              <w:autoSpaceDE w:val="0"/>
              <w:autoSpaceDN w:val="0"/>
              <w:adjustRightInd w:val="0"/>
              <w:spacing w:after="120"/>
              <w:ind w:left="165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lastRenderedPageBreak/>
              <w:t xml:space="preserve">For dual-sided case, it is FFS if asymmetric cases and a separated capability is introduced. </w:t>
            </w:r>
          </w:p>
          <w:p w14:paraId="5123D1E3" w14:textId="0EFAA530" w:rsidR="003060D6" w:rsidRPr="00364B87" w:rsidRDefault="00E10B19" w:rsidP="00D83395">
            <w:pPr>
              <w:widowControl/>
              <w:numPr>
                <w:ilvl w:val="0"/>
                <w:numId w:val="7"/>
              </w:numPr>
              <w:overflowPunct w:val="0"/>
              <w:autoSpaceDE w:val="0"/>
              <w:autoSpaceDN w:val="0"/>
              <w:adjustRightInd w:val="0"/>
              <w:spacing w:after="120"/>
              <w:ind w:left="936"/>
              <w:jc w:val="left"/>
              <w:textAlignment w:val="baseline"/>
              <w:rPr>
                <w:rFonts w:ascii="Times New Roman" w:eastAsia="宋体" w:hAnsi="Times New Roman"/>
                <w:sz w:val="16"/>
                <w:szCs w:val="16"/>
                <w:lang w:val="en-GB"/>
              </w:rPr>
            </w:pPr>
            <w:r w:rsidRPr="00E10B19">
              <w:rPr>
                <w:rFonts w:ascii="Times New Roman" w:eastAsia="宋体" w:hAnsi="Times New Roman"/>
                <w:sz w:val="16"/>
                <w:szCs w:val="16"/>
                <w:lang w:val="en-GB"/>
              </w:rPr>
              <w:t>Note: the other ratio number depends on discussion of issue 1-1-1</w:t>
            </w:r>
          </w:p>
        </w:tc>
      </w:tr>
    </w:tbl>
    <w:p w14:paraId="412D8289" w14:textId="48C752D4" w:rsidR="009B75BB" w:rsidRPr="009C29D4" w:rsidRDefault="004E3D77" w:rsidP="00B81660">
      <w:pPr>
        <w:pStyle w:val="afb"/>
        <w:numPr>
          <w:ilvl w:val="0"/>
          <w:numId w:val="1"/>
        </w:numPr>
        <w:pBdr>
          <w:top w:val="single" w:sz="12" w:space="2" w:color="auto"/>
        </w:pBdr>
        <w:spacing w:before="240" w:after="180"/>
        <w:ind w:left="0" w:firstLine="0"/>
        <w:outlineLvl w:val="0"/>
        <w:rPr>
          <w:sz w:val="36"/>
          <w:szCs w:val="36"/>
        </w:rPr>
      </w:pPr>
      <w:bookmarkStart w:id="12" w:name="_Hlk151974188"/>
      <w:bookmarkStart w:id="13" w:name="_Hlk145493529"/>
      <w:bookmarkStart w:id="14" w:name="_Hlk145440945"/>
      <w:bookmarkEnd w:id="3"/>
      <w:r>
        <w:rPr>
          <w:sz w:val="36"/>
          <w:szCs w:val="36"/>
        </w:rPr>
        <w:lastRenderedPageBreak/>
        <w:t>D</w:t>
      </w:r>
      <w:r>
        <w:rPr>
          <w:rFonts w:hint="eastAsia"/>
          <w:sz w:val="36"/>
          <w:szCs w:val="36"/>
        </w:rPr>
        <w:t>iscussion</w:t>
      </w:r>
      <w:bookmarkEnd w:id="4"/>
      <w:bookmarkEnd w:id="12"/>
    </w:p>
    <w:p w14:paraId="7C1D82DF" w14:textId="36FA11A7" w:rsidR="00A0487B" w:rsidRPr="00B106B4" w:rsidRDefault="00A0487B" w:rsidP="00B81660">
      <w:pPr>
        <w:pStyle w:val="afb"/>
        <w:spacing w:before="360" w:after="240"/>
        <w:ind w:left="0"/>
        <w:contextualSpacing w:val="0"/>
        <w:outlineLvl w:val="1"/>
        <w:rPr>
          <w:rFonts w:eastAsia="宋体" w:cs="Arial"/>
          <w:b/>
          <w:kern w:val="2"/>
          <w:lang w:eastAsia="zh-CN"/>
        </w:rPr>
      </w:pPr>
      <w:r w:rsidRPr="00B106B4">
        <w:rPr>
          <w:rFonts w:eastAsia="宋体" w:cs="Arial"/>
          <w:b/>
          <w:kern w:val="2"/>
          <w:lang w:eastAsia="zh-CN"/>
        </w:rPr>
        <w:t>2.</w:t>
      </w:r>
      <w:r w:rsidR="00272AFD" w:rsidRPr="00B106B4">
        <w:rPr>
          <w:rFonts w:eastAsia="宋体" w:cs="Arial"/>
          <w:b/>
          <w:kern w:val="2"/>
          <w:lang w:eastAsia="zh-CN"/>
        </w:rPr>
        <w:t>1</w:t>
      </w:r>
      <w:r w:rsidR="00B106B4" w:rsidRPr="00B106B4">
        <w:rPr>
          <w:rFonts w:eastAsia="宋体" w:cs="Arial"/>
          <w:b/>
          <w:kern w:val="2"/>
          <w:lang w:eastAsia="zh-CN"/>
        </w:rPr>
        <w:t xml:space="preserve"> Parameters influenced by the extension ratio, OOBE &amp; </w:t>
      </w:r>
      <w:r w:rsidR="00AA6F39" w:rsidRPr="00B106B4">
        <w:rPr>
          <w:rFonts w:eastAsia="宋体" w:cs="Arial"/>
          <w:b/>
          <w:kern w:val="2"/>
          <w:lang w:eastAsia="zh-CN"/>
        </w:rPr>
        <w:t>IBE applying range</w:t>
      </w:r>
    </w:p>
    <w:p w14:paraId="22E0F158" w14:textId="0D3946D2" w:rsidR="00DE1AF0" w:rsidRDefault="00222D6B" w:rsidP="00E87631">
      <w:pPr>
        <w:overflowPunct w:val="0"/>
        <w:autoSpaceDE w:val="0"/>
        <w:autoSpaceDN w:val="0"/>
        <w:adjustRightInd w:val="0"/>
        <w:spacing w:before="120" w:after="120"/>
        <w:textAlignment w:val="baseline"/>
        <w:rPr>
          <w:rFonts w:ascii="Times New Roman" w:eastAsia="宋体" w:hAnsi="Times New Roman"/>
          <w:sz w:val="20"/>
          <w:szCs w:val="21"/>
        </w:rPr>
      </w:pPr>
      <w:r>
        <w:rPr>
          <w:rFonts w:ascii="Times New Roman" w:eastAsia="宋体" w:hAnsi="Times New Roman"/>
          <w:sz w:val="20"/>
          <w:szCs w:val="21"/>
        </w:rPr>
        <w:t>T</w:t>
      </w:r>
      <w:r w:rsidR="0071411C">
        <w:rPr>
          <w:rFonts w:ascii="Times New Roman" w:eastAsia="宋体" w:hAnsi="Times New Roman"/>
          <w:sz w:val="20"/>
          <w:szCs w:val="21"/>
        </w:rPr>
        <w:t xml:space="preserve">hrough the indication information it should be clear </w:t>
      </w:r>
      <w:r w:rsidR="00657492">
        <w:rPr>
          <w:rFonts w:ascii="Times New Roman" w:eastAsia="宋体" w:hAnsi="Times New Roman"/>
          <w:sz w:val="20"/>
          <w:szCs w:val="21"/>
        </w:rPr>
        <w:t xml:space="preserve">to the UE </w:t>
      </w:r>
      <w:r w:rsidR="0071411C">
        <w:rPr>
          <w:rFonts w:ascii="Times New Roman" w:eastAsia="宋体" w:hAnsi="Times New Roman"/>
          <w:sz w:val="20"/>
          <w:szCs w:val="21"/>
        </w:rPr>
        <w:t xml:space="preserve">that </w:t>
      </w:r>
      <w:r w:rsidR="001D3795">
        <w:rPr>
          <w:rFonts w:ascii="Times New Roman" w:eastAsia="宋体" w:hAnsi="Times New Roman"/>
          <w:sz w:val="20"/>
          <w:szCs w:val="21"/>
        </w:rPr>
        <w:t>the extended RB per side is ceil(x*NRB), e.g., x=1/4, 1/2</w:t>
      </w:r>
      <w:r w:rsidR="001D3795" w:rsidRPr="0013658E">
        <w:rPr>
          <w:rFonts w:ascii="Times New Roman" w:eastAsia="宋体" w:hAnsi="Times New Roman"/>
          <w:sz w:val="20"/>
          <w:szCs w:val="21"/>
        </w:rPr>
        <w:t>.</w:t>
      </w:r>
      <w:r w:rsidR="00B50A05" w:rsidRPr="0013658E">
        <w:rPr>
          <w:rFonts w:ascii="Times New Roman" w:eastAsia="宋体" w:hAnsi="Times New Roman"/>
          <w:sz w:val="20"/>
          <w:szCs w:val="21"/>
        </w:rPr>
        <w:t xml:space="preserve"> </w:t>
      </w:r>
      <w:r w:rsidR="00551FB2">
        <w:rPr>
          <w:rFonts w:ascii="Times New Roman" w:eastAsia="宋体" w:hAnsi="Times New Roman"/>
          <w:sz w:val="20"/>
          <w:szCs w:val="21"/>
        </w:rPr>
        <w:t>H</w:t>
      </w:r>
      <w:r w:rsidR="00551FB2">
        <w:rPr>
          <w:rFonts w:ascii="Times New Roman" w:eastAsia="宋体" w:hAnsi="Times New Roman" w:hint="eastAsia"/>
          <w:sz w:val="20"/>
          <w:szCs w:val="21"/>
        </w:rPr>
        <w:t>owever</w:t>
      </w:r>
      <w:r w:rsidR="00551FB2">
        <w:rPr>
          <w:rFonts w:ascii="Times New Roman" w:eastAsia="宋体" w:hAnsi="Times New Roman"/>
          <w:sz w:val="20"/>
          <w:szCs w:val="21"/>
        </w:rPr>
        <w:t xml:space="preserve">, </w:t>
      </w:r>
      <w:r w:rsidR="00423C2A">
        <w:rPr>
          <w:rFonts w:ascii="Times New Roman" w:eastAsia="宋体" w:hAnsi="Times New Roman"/>
          <w:sz w:val="20"/>
          <w:szCs w:val="21"/>
        </w:rPr>
        <w:t>w</w:t>
      </w:r>
      <w:r w:rsidR="00EF0DFA" w:rsidRPr="00EF0DFA">
        <w:rPr>
          <w:rFonts w:ascii="Times New Roman" w:eastAsia="宋体" w:hAnsi="Times New Roman"/>
          <w:sz w:val="20"/>
          <w:szCs w:val="21"/>
        </w:rPr>
        <w:t xml:space="preserve">hether the </w:t>
      </w:r>
      <w:r w:rsidR="00F77D52">
        <w:rPr>
          <w:rFonts w:ascii="Times New Roman" w:eastAsia="宋体" w:hAnsi="Times New Roman"/>
          <w:sz w:val="20"/>
          <w:szCs w:val="21"/>
        </w:rPr>
        <w:t>UE</w:t>
      </w:r>
      <w:r w:rsidR="00EF0DFA" w:rsidRPr="00EF0DFA">
        <w:rPr>
          <w:rFonts w:ascii="Times New Roman" w:eastAsia="宋体" w:hAnsi="Times New Roman"/>
          <w:sz w:val="20"/>
          <w:szCs w:val="21"/>
        </w:rPr>
        <w:t xml:space="preserve"> can synchronously obtain the information of the ex</w:t>
      </w:r>
      <w:r w:rsidR="002E15F9">
        <w:rPr>
          <w:rFonts w:ascii="Times New Roman" w:eastAsia="宋体" w:hAnsi="Times New Roman"/>
          <w:sz w:val="20"/>
          <w:szCs w:val="21"/>
        </w:rPr>
        <w:t>tend</w:t>
      </w:r>
      <w:r w:rsidR="00EF0DFA" w:rsidRPr="00EF0DFA">
        <w:rPr>
          <w:rFonts w:ascii="Times New Roman" w:eastAsia="宋体" w:hAnsi="Times New Roman"/>
          <w:sz w:val="20"/>
          <w:szCs w:val="21"/>
        </w:rPr>
        <w:t xml:space="preserve">ed </w:t>
      </w:r>
      <w:r w:rsidR="00DA2BE7">
        <w:rPr>
          <w:rFonts w:ascii="Times New Roman" w:eastAsia="宋体" w:hAnsi="Times New Roman"/>
          <w:sz w:val="20"/>
          <w:szCs w:val="21"/>
        </w:rPr>
        <w:t>CBW</w:t>
      </w:r>
      <w:r w:rsidR="00EF0DFA" w:rsidRPr="00EF0DFA">
        <w:rPr>
          <w:rFonts w:ascii="Times New Roman" w:eastAsia="宋体" w:hAnsi="Times New Roman"/>
          <w:sz w:val="20"/>
          <w:szCs w:val="21"/>
        </w:rPr>
        <w:t xml:space="preserve"> is </w:t>
      </w:r>
      <w:r w:rsidR="001E5465">
        <w:rPr>
          <w:rFonts w:ascii="Times New Roman" w:eastAsia="宋体" w:hAnsi="Times New Roman"/>
          <w:sz w:val="20"/>
          <w:szCs w:val="21"/>
        </w:rPr>
        <w:t>still</w:t>
      </w:r>
      <w:r w:rsidR="00EF0DFA" w:rsidRPr="00EF0DFA">
        <w:rPr>
          <w:rFonts w:ascii="Times New Roman" w:eastAsia="宋体" w:hAnsi="Times New Roman"/>
          <w:sz w:val="20"/>
          <w:szCs w:val="21"/>
        </w:rPr>
        <w:t xml:space="preserve"> FFS</w:t>
      </w:r>
      <w:r w:rsidR="00EF0DFA">
        <w:rPr>
          <w:rFonts w:ascii="Times New Roman" w:eastAsia="宋体" w:hAnsi="Times New Roman"/>
          <w:sz w:val="20"/>
          <w:szCs w:val="21"/>
        </w:rPr>
        <w:t xml:space="preserve">. </w:t>
      </w:r>
      <w:r w:rsidR="00716842">
        <w:rPr>
          <w:rFonts w:ascii="Times New Roman" w:eastAsia="宋体" w:hAnsi="Times New Roman"/>
          <w:sz w:val="20"/>
          <w:szCs w:val="21"/>
        </w:rPr>
        <w:t>And t</w:t>
      </w:r>
      <w:r w:rsidR="00716842" w:rsidRPr="00716842">
        <w:rPr>
          <w:rFonts w:ascii="Times New Roman" w:eastAsia="宋体" w:hAnsi="Times New Roman"/>
          <w:sz w:val="20"/>
          <w:szCs w:val="21"/>
        </w:rPr>
        <w:t xml:space="preserve">he evaluation range of OOBE and IBE is associated with the parameters </w:t>
      </w:r>
      <w:r w:rsidR="002377A1">
        <w:rPr>
          <w:rFonts w:ascii="Times New Roman" w:eastAsia="宋体" w:hAnsi="Times New Roman"/>
          <w:sz w:val="20"/>
          <w:szCs w:val="21"/>
        </w:rPr>
        <w:t xml:space="preserve">influenced by </w:t>
      </w:r>
      <w:r w:rsidR="00716842" w:rsidRPr="00716842">
        <w:rPr>
          <w:rFonts w:ascii="Times New Roman" w:eastAsia="宋体" w:hAnsi="Times New Roman"/>
          <w:sz w:val="20"/>
          <w:szCs w:val="21"/>
        </w:rPr>
        <w:t>the extension ratio</w:t>
      </w:r>
      <w:r w:rsidR="00344E49">
        <w:rPr>
          <w:rFonts w:ascii="Times New Roman" w:eastAsia="宋体" w:hAnsi="Times New Roman"/>
          <w:sz w:val="20"/>
          <w:szCs w:val="21"/>
        </w:rPr>
        <w:t>.</w:t>
      </w:r>
    </w:p>
    <w:p w14:paraId="70FA824A" w14:textId="195388DC" w:rsidR="002D7295" w:rsidRDefault="005A562B" w:rsidP="002D7295">
      <w:pPr>
        <w:overflowPunct w:val="0"/>
        <w:autoSpaceDE w:val="0"/>
        <w:autoSpaceDN w:val="0"/>
        <w:adjustRightInd w:val="0"/>
        <w:spacing w:before="120" w:after="120"/>
        <w:textAlignment w:val="baseline"/>
        <w:rPr>
          <w:rFonts w:ascii="Times New Roman" w:eastAsia="宋体" w:hAnsi="Times New Roman" w:cs="Times New Roman"/>
          <w:sz w:val="20"/>
          <w:szCs w:val="21"/>
          <w:u w:val="single"/>
        </w:rPr>
      </w:pPr>
      <w:r w:rsidRPr="0071739B">
        <w:rPr>
          <w:rFonts w:ascii="Times New Roman" w:eastAsia="宋体" w:hAnsi="Times New Roman"/>
          <w:b/>
          <w:sz w:val="20"/>
          <w:szCs w:val="21"/>
          <w:u w:val="single"/>
        </w:rPr>
        <w:t>O</w:t>
      </w:r>
      <w:r w:rsidRPr="0071739B">
        <w:rPr>
          <w:rFonts w:ascii="Times New Roman" w:eastAsia="宋体" w:hAnsi="Times New Roman" w:hint="eastAsia"/>
          <w:b/>
          <w:sz w:val="20"/>
          <w:szCs w:val="21"/>
          <w:u w:val="single"/>
        </w:rPr>
        <w:t>ption</w:t>
      </w:r>
      <w:r w:rsidR="002D7295" w:rsidRPr="0071739B">
        <w:rPr>
          <w:rFonts w:ascii="Times New Roman" w:eastAsia="宋体" w:hAnsi="Times New Roman"/>
          <w:b/>
          <w:sz w:val="20"/>
          <w:szCs w:val="21"/>
          <w:u w:val="single"/>
        </w:rPr>
        <w:t>1</w:t>
      </w:r>
      <w:r w:rsidRPr="0071739B">
        <w:rPr>
          <w:rFonts w:ascii="Times New Roman" w:eastAsia="宋体" w:hAnsi="Times New Roman" w:hint="eastAsia"/>
          <w:b/>
          <w:sz w:val="20"/>
          <w:szCs w:val="21"/>
          <w:u w:val="single"/>
        </w:rPr>
        <w:t>：</w:t>
      </w:r>
      <w:r w:rsidR="000E0D62" w:rsidRPr="005A562B">
        <w:rPr>
          <w:rFonts w:ascii="Times New Roman" w:eastAsia="宋体" w:hAnsi="Times New Roman" w:cs="Times New Roman"/>
          <w:sz w:val="20"/>
          <w:szCs w:val="21"/>
          <w:u w:val="single"/>
        </w:rPr>
        <w:t>I</w:t>
      </w:r>
      <w:r w:rsidR="00BF212B" w:rsidRPr="005A562B">
        <w:rPr>
          <w:rFonts w:ascii="Times New Roman" w:eastAsia="宋体" w:hAnsi="Times New Roman" w:cs="Times New Roman"/>
          <w:sz w:val="20"/>
          <w:szCs w:val="21"/>
          <w:u w:val="single"/>
        </w:rPr>
        <w:t xml:space="preserve">f the extension ratio only </w:t>
      </w:r>
      <w:r w:rsidR="009343C4" w:rsidRPr="005A562B">
        <w:rPr>
          <w:rFonts w:ascii="Times New Roman" w:eastAsia="宋体" w:hAnsi="Times New Roman" w:cs="Times New Roman"/>
          <w:sz w:val="20"/>
          <w:szCs w:val="21"/>
          <w:u w:val="single"/>
        </w:rPr>
        <w:t>multi</w:t>
      </w:r>
      <w:r w:rsidR="00CA6769" w:rsidRPr="005A562B">
        <w:rPr>
          <w:rFonts w:ascii="Times New Roman" w:eastAsia="宋体" w:hAnsi="Times New Roman" w:cs="Times New Roman"/>
          <w:sz w:val="20"/>
          <w:szCs w:val="21"/>
          <w:u w:val="single"/>
        </w:rPr>
        <w:t>p</w:t>
      </w:r>
      <w:r w:rsidR="009343C4" w:rsidRPr="005A562B">
        <w:rPr>
          <w:rFonts w:ascii="Times New Roman" w:eastAsia="宋体" w:hAnsi="Times New Roman" w:cs="Times New Roman"/>
          <w:sz w:val="20"/>
          <w:szCs w:val="21"/>
          <w:u w:val="single"/>
        </w:rPr>
        <w:t>les</w:t>
      </w:r>
      <w:r w:rsidR="00BF212B" w:rsidRPr="005A562B">
        <w:rPr>
          <w:rFonts w:ascii="Times New Roman" w:eastAsia="宋体" w:hAnsi="Times New Roman" w:cs="Times New Roman"/>
          <w:sz w:val="20"/>
          <w:szCs w:val="21"/>
          <w:u w:val="single"/>
        </w:rPr>
        <w:t xml:space="preserve"> NRB, </w:t>
      </w:r>
      <w:r w:rsidR="008955E6" w:rsidRPr="005A562B">
        <w:rPr>
          <w:rFonts w:ascii="Times New Roman" w:eastAsia="宋体" w:hAnsi="Times New Roman" w:cs="Times New Roman"/>
          <w:sz w:val="20"/>
          <w:szCs w:val="21"/>
          <w:u w:val="single"/>
        </w:rPr>
        <w:t>i.e., extended RB number</w:t>
      </w:r>
      <w:r w:rsidR="00037EFB" w:rsidRPr="005A562B">
        <w:rPr>
          <w:rFonts w:ascii="Times New Roman" w:eastAsia="宋体" w:hAnsi="Times New Roman" w:cs="Times New Roman"/>
          <w:sz w:val="20"/>
          <w:szCs w:val="21"/>
          <w:u w:val="single"/>
        </w:rPr>
        <w:t xml:space="preserve"> = ceil (extension ratio * </w:t>
      </w:r>
      <w:r w:rsidR="00037EFB" w:rsidRPr="005A562B">
        <w:rPr>
          <w:rFonts w:ascii="Times New Roman" w:eastAsia="MS Mincho" w:hAnsi="Times New Roman" w:cs="Times New Roman"/>
          <w:kern w:val="0"/>
          <w:sz w:val="20"/>
          <w:szCs w:val="20"/>
          <w:u w:val="single"/>
          <w:lang w:val="en-GB"/>
        </w:rPr>
        <w:t>N</w:t>
      </w:r>
      <w:r w:rsidR="00037EFB" w:rsidRPr="005A562B">
        <w:rPr>
          <w:rFonts w:ascii="Times New Roman" w:eastAsia="MS Mincho" w:hAnsi="Times New Roman" w:cs="Times New Roman"/>
          <w:bCs/>
          <w:iCs/>
          <w:kern w:val="0"/>
          <w:sz w:val="20"/>
          <w:szCs w:val="20"/>
          <w:u w:val="single"/>
          <w:vertAlign w:val="subscript"/>
          <w:lang w:val="en-GB"/>
        </w:rPr>
        <w:t>RB</w:t>
      </w:r>
      <w:r w:rsidR="00037EFB" w:rsidRPr="005A562B">
        <w:rPr>
          <w:rFonts w:ascii="Times New Roman" w:eastAsia="宋体" w:hAnsi="Times New Roman" w:cs="Times New Roman"/>
          <w:sz w:val="20"/>
          <w:szCs w:val="21"/>
          <w:u w:val="single"/>
        </w:rPr>
        <w:t>)</w:t>
      </w:r>
      <w:r w:rsidR="008955E6" w:rsidRPr="005A562B">
        <w:rPr>
          <w:rFonts w:ascii="Times New Roman" w:eastAsia="宋体" w:hAnsi="Times New Roman" w:cs="Times New Roman"/>
          <w:sz w:val="20"/>
          <w:szCs w:val="21"/>
          <w:u w:val="single"/>
        </w:rPr>
        <w:t>.</w:t>
      </w:r>
    </w:p>
    <w:p w14:paraId="13863C27" w14:textId="4C65E9BF" w:rsidR="00922339" w:rsidRDefault="00922339" w:rsidP="006959A9">
      <w:pPr>
        <w:overflowPunct w:val="0"/>
        <w:autoSpaceDE w:val="0"/>
        <w:autoSpaceDN w:val="0"/>
        <w:adjustRightInd w:val="0"/>
        <w:spacing w:before="120" w:after="120"/>
        <w:jc w:val="center"/>
        <w:textAlignment w:val="baseline"/>
      </w:pPr>
      <w:r>
        <w:object w:dxaOrig="10246" w:dyaOrig="5055" w14:anchorId="5AABBA6D">
          <v:shape id="_x0000_i1036" type="#_x0000_t75" style="width:401.9pt;height:198.25pt" o:ole="">
            <v:imagedata r:id="rId12" o:title=""/>
          </v:shape>
          <o:OLEObject Type="Embed" ProgID="Visio.Drawing.15" ShapeID="_x0000_i1036" DrawAspect="Content" ObjectID="_1816779806" r:id="rId13"/>
        </w:object>
      </w:r>
    </w:p>
    <w:p w14:paraId="34B624B5" w14:textId="4467A9BC" w:rsidR="006959A9" w:rsidRPr="00E664CE" w:rsidRDefault="006959A9" w:rsidP="00E664CE">
      <w:pPr>
        <w:overflowPunct w:val="0"/>
        <w:autoSpaceDE w:val="0"/>
        <w:autoSpaceDN w:val="0"/>
        <w:adjustRightInd w:val="0"/>
        <w:spacing w:before="120" w:after="120"/>
        <w:jc w:val="center"/>
        <w:textAlignment w:val="baseline"/>
        <w:rPr>
          <w:rFonts w:ascii="Times New Roman" w:hAnsi="Times New Roman" w:cs="Times New Roman"/>
          <w:sz w:val="18"/>
        </w:rPr>
      </w:pPr>
      <w:r w:rsidRPr="001C2039">
        <w:rPr>
          <w:rFonts w:ascii="Times New Roman" w:hAnsi="Times New Roman" w:cs="Times New Roman"/>
          <w:sz w:val="18"/>
        </w:rPr>
        <w:t xml:space="preserve">Fig1. </w:t>
      </w:r>
      <w:r>
        <w:rPr>
          <w:rFonts w:ascii="Times New Roman" w:hAnsi="Times New Roman" w:cs="Times New Roman"/>
          <w:sz w:val="18"/>
        </w:rPr>
        <w:t xml:space="preserve">OOBE applying range, when the </w:t>
      </w:r>
      <w:r w:rsidRPr="001C2039">
        <w:rPr>
          <w:rFonts w:ascii="Times New Roman" w:eastAsia="宋体" w:hAnsi="Times New Roman" w:cs="Times New Roman"/>
          <w:sz w:val="18"/>
          <w:szCs w:val="21"/>
        </w:rPr>
        <w:t>extension ratio only multiples N</w:t>
      </w:r>
      <w:r w:rsidRPr="00752228">
        <w:rPr>
          <w:rFonts w:ascii="Times New Roman" w:eastAsia="宋体" w:hAnsi="Times New Roman" w:cs="Times New Roman"/>
          <w:sz w:val="18"/>
          <w:szCs w:val="21"/>
          <w:vertAlign w:val="subscript"/>
        </w:rPr>
        <w:t>RB</w:t>
      </w:r>
    </w:p>
    <w:p w14:paraId="45B9FC68" w14:textId="53300246" w:rsidR="002D7295" w:rsidRPr="00E107F7" w:rsidRDefault="002D7295" w:rsidP="00841A88">
      <w:pPr>
        <w:pStyle w:val="afb"/>
        <w:numPr>
          <w:ilvl w:val="0"/>
          <w:numId w:val="39"/>
        </w:numPr>
        <w:spacing w:before="120" w:after="120"/>
        <w:rPr>
          <w:rFonts w:ascii="Times New Roman" w:eastAsia="宋体" w:hAnsi="Times New Roman"/>
          <w:sz w:val="20"/>
          <w:szCs w:val="21"/>
        </w:rPr>
      </w:pPr>
      <w:r w:rsidRPr="00E107F7">
        <w:rPr>
          <w:rFonts w:ascii="Times New Roman" w:eastAsia="宋体" w:hAnsi="Times New Roman"/>
          <w:sz w:val="20"/>
          <w:szCs w:val="21"/>
        </w:rPr>
        <w:t>For OOBE,</w:t>
      </w:r>
    </w:p>
    <w:p w14:paraId="44EE8F29" w14:textId="7D4390D7" w:rsidR="008C05CD" w:rsidRPr="00E107F7" w:rsidRDefault="000210AF" w:rsidP="000210AF">
      <w:pPr>
        <w:spacing w:before="120" w:after="120"/>
        <w:rPr>
          <w:rFonts w:ascii="Times New Roman" w:eastAsia="宋体" w:hAnsi="Times New Roman" w:cs="Times New Roman"/>
          <w:sz w:val="20"/>
          <w:szCs w:val="21"/>
        </w:rPr>
      </w:pPr>
      <w:r w:rsidRPr="00E107F7">
        <w:rPr>
          <w:rFonts w:ascii="Times New Roman" w:eastAsia="宋体" w:hAnsi="Times New Roman" w:cs="Times New Roman"/>
          <w:sz w:val="20"/>
          <w:szCs w:val="21"/>
        </w:rPr>
        <w:t>T</w:t>
      </w:r>
      <w:r w:rsidR="000E0D62" w:rsidRPr="00E107F7">
        <w:rPr>
          <w:rFonts w:ascii="Times New Roman" w:eastAsia="宋体" w:hAnsi="Times New Roman" w:cs="Times New Roman"/>
          <w:sz w:val="20"/>
          <w:szCs w:val="21"/>
        </w:rPr>
        <w:t xml:space="preserve">he </w:t>
      </w:r>
      <w:r w:rsidR="002D7295" w:rsidRPr="00E107F7">
        <w:rPr>
          <w:rFonts w:ascii="Times New Roman" w:eastAsia="宋体" w:hAnsi="Times New Roman" w:cs="Times New Roman"/>
          <w:sz w:val="20"/>
          <w:szCs w:val="21"/>
        </w:rPr>
        <w:t>applying range</w:t>
      </w:r>
      <w:r w:rsidR="000E0D62" w:rsidRPr="00E107F7">
        <w:rPr>
          <w:rFonts w:ascii="Times New Roman" w:eastAsia="宋体" w:hAnsi="Times New Roman" w:cs="Times New Roman"/>
          <w:sz w:val="20"/>
          <w:szCs w:val="21"/>
        </w:rPr>
        <w:t xml:space="preserve"> would </w:t>
      </w:r>
      <w:r w:rsidR="00340820" w:rsidRPr="00E107F7">
        <w:rPr>
          <w:rFonts w:ascii="Times New Roman" w:eastAsia="宋体" w:hAnsi="Times New Roman" w:cs="Times New Roman"/>
          <w:sz w:val="20"/>
          <w:szCs w:val="21"/>
        </w:rPr>
        <w:t>start from the edge of the last extended RB, e.g.,</w:t>
      </w:r>
      <w:r w:rsidR="00BF212B" w:rsidRPr="00E107F7">
        <w:rPr>
          <w:rFonts w:ascii="Times New Roman" w:eastAsia="宋体" w:hAnsi="Times New Roman" w:cs="Times New Roman"/>
          <w:sz w:val="20"/>
          <w:szCs w:val="21"/>
        </w:rPr>
        <w:t xml:space="preserve"> </w:t>
      </w:r>
    </w:p>
    <w:p w14:paraId="068F5324" w14:textId="3136A943" w:rsidR="0064006B" w:rsidRPr="00E107F7" w:rsidRDefault="00427F63" w:rsidP="00EB489D">
      <w:pPr>
        <w:rPr>
          <w:rFonts w:ascii="Times New Roman" w:eastAsia="宋体" w:hAnsi="Times New Roman" w:cs="Times New Roman"/>
          <w:kern w:val="0"/>
          <w:sz w:val="20"/>
          <w:szCs w:val="20"/>
          <w:lang w:val="en-GB"/>
        </w:rPr>
      </w:pPr>
      <w:r w:rsidRPr="00E107F7">
        <w:rPr>
          <w:rFonts w:ascii="Times New Roman" w:eastAsia="Times New Roman" w:hAnsi="Times New Roman" w:cs="Times New Roman"/>
          <w:kern w:val="0"/>
          <w:sz w:val="20"/>
          <w:szCs w:val="20"/>
          <w:lang w:eastAsia="en-GB"/>
        </w:rPr>
        <w:t>Regarding</w:t>
      </w:r>
      <w:r w:rsidR="008C05CD" w:rsidRPr="00E107F7">
        <w:rPr>
          <w:rFonts w:ascii="Times New Roman" w:eastAsia="Times New Roman" w:hAnsi="Times New Roman" w:cs="Times New Roman"/>
          <w:kern w:val="0"/>
          <w:sz w:val="20"/>
          <w:szCs w:val="20"/>
          <w:lang w:eastAsia="en-GB"/>
        </w:rPr>
        <w:t xml:space="preserve"> two</w:t>
      </w:r>
      <w:r w:rsidR="00346789" w:rsidRPr="00E107F7">
        <w:rPr>
          <w:rFonts w:ascii="Times New Roman" w:eastAsia="Times New Roman" w:hAnsi="Times New Roman" w:cs="Times New Roman"/>
          <w:kern w:val="0"/>
          <w:sz w:val="20"/>
          <w:szCs w:val="20"/>
          <w:lang w:eastAsia="en-GB"/>
        </w:rPr>
        <w:t>-</w:t>
      </w:r>
      <w:r w:rsidR="008C05CD" w:rsidRPr="00E107F7">
        <w:rPr>
          <w:rFonts w:ascii="Times New Roman" w:eastAsia="Times New Roman" w:hAnsi="Times New Roman" w:cs="Times New Roman"/>
          <w:kern w:val="0"/>
          <w:sz w:val="20"/>
          <w:szCs w:val="20"/>
          <w:lang w:eastAsia="en-GB"/>
        </w:rPr>
        <w:t>side extension</w:t>
      </w:r>
      <w:r w:rsidR="00346789" w:rsidRPr="00E107F7">
        <w:rPr>
          <w:rFonts w:ascii="Times New Roman" w:eastAsia="Times New Roman" w:hAnsi="Times New Roman" w:cs="Times New Roman"/>
          <w:kern w:val="0"/>
          <w:sz w:val="20"/>
          <w:szCs w:val="20"/>
          <w:lang w:eastAsia="en-GB"/>
        </w:rPr>
        <w:t xml:space="preserve"> cases</w:t>
      </w:r>
      <w:r w:rsidR="008C05CD" w:rsidRPr="00E107F7">
        <w:rPr>
          <w:rFonts w:ascii="Times New Roman" w:eastAsia="Times New Roman" w:hAnsi="Times New Roman" w:cs="Times New Roman"/>
          <w:kern w:val="0"/>
          <w:sz w:val="20"/>
          <w:szCs w:val="20"/>
          <w:lang w:eastAsia="en-GB"/>
        </w:rPr>
        <w:t xml:space="preserve">, </w:t>
      </w:r>
      <w:r w:rsidR="00340820" w:rsidRPr="00E107F7">
        <w:rPr>
          <w:rFonts w:ascii="Times New Roman" w:eastAsia="Times New Roman" w:hAnsi="Times New Roman" w:cs="Times New Roman"/>
          <w:kern w:val="0"/>
          <w:sz w:val="20"/>
          <w:szCs w:val="20"/>
          <w:lang w:val="en-GB" w:eastAsia="en-GB"/>
        </w:rPr>
        <w:t>the spectrum emission mask of the UE applies to frequencies (Δf</w:t>
      </w:r>
      <w:r w:rsidR="00340820" w:rsidRPr="00E107F7">
        <w:rPr>
          <w:rFonts w:ascii="Times New Roman" w:eastAsia="Times New Roman" w:hAnsi="Times New Roman" w:cs="Times New Roman"/>
          <w:kern w:val="0"/>
          <w:sz w:val="20"/>
          <w:szCs w:val="20"/>
          <w:vertAlign w:val="subscript"/>
          <w:lang w:val="en-GB" w:eastAsia="en-GB"/>
        </w:rPr>
        <w:t>OOB</w:t>
      </w:r>
      <w:r w:rsidR="00340820" w:rsidRPr="00E107F7">
        <w:rPr>
          <w:rFonts w:ascii="Times New Roman" w:eastAsia="Times New Roman" w:hAnsi="Times New Roman" w:cs="Times New Roman"/>
          <w:kern w:val="0"/>
          <w:sz w:val="20"/>
          <w:szCs w:val="20"/>
          <w:lang w:val="en-GB" w:eastAsia="en-GB"/>
        </w:rPr>
        <w:t xml:space="preserve">) starting from the </w:t>
      </w:r>
      <w:r w:rsidR="00340820" w:rsidRPr="00E107F7">
        <w:rPr>
          <w:rFonts w:ascii="Times New Roman" w:eastAsia="Times New Roman" w:hAnsi="Times New Roman" w:cs="Times New Roman"/>
          <w:kern w:val="0"/>
          <w:sz w:val="20"/>
          <w:szCs w:val="20"/>
          <w:lang w:val="en-GB" w:eastAsia="en-GB"/>
        </w:rPr>
        <w:sym w:font="Symbol" w:char="F0B1"/>
      </w:r>
      <w:r w:rsidR="00340820" w:rsidRPr="00E107F7">
        <w:rPr>
          <w:rFonts w:ascii="Times New Roman" w:eastAsia="Times New Roman" w:hAnsi="Times New Roman" w:cs="Times New Roman"/>
          <w:kern w:val="0"/>
          <w:sz w:val="20"/>
          <w:szCs w:val="20"/>
          <w:lang w:val="en-GB" w:eastAsia="en-GB"/>
        </w:rPr>
        <w:t xml:space="preserve"> edge of </w:t>
      </w:r>
      <w:r w:rsidR="00340820" w:rsidRPr="00E107F7">
        <w:rPr>
          <w:rFonts w:ascii="Times New Roman" w:eastAsia="宋体" w:hAnsi="Times New Roman" w:cs="Times New Roman"/>
          <w:kern w:val="0"/>
          <w:sz w:val="20"/>
          <w:szCs w:val="20"/>
          <w:lang w:val="en-GB"/>
        </w:rPr>
        <w:t xml:space="preserve">the </w:t>
      </w:r>
      <w:r w:rsidR="00340820" w:rsidRPr="00E107F7">
        <w:rPr>
          <w:rFonts w:ascii="Times New Roman" w:eastAsia="MS Mincho" w:hAnsi="Times New Roman" w:cs="Times New Roman"/>
          <w:kern w:val="0"/>
          <w:sz w:val="20"/>
          <w:szCs w:val="20"/>
          <w:lang w:val="en-GB"/>
        </w:rPr>
        <w:t>[12*SCS*(RB_</w:t>
      </w:r>
      <w:r w:rsidR="00340820" w:rsidRPr="00E107F7">
        <w:rPr>
          <w:rFonts w:ascii="Times New Roman" w:eastAsia="MS Mincho" w:hAnsi="Times New Roman" w:cs="Times New Roman"/>
          <w:bCs/>
          <w:iCs/>
          <w:kern w:val="0"/>
          <w:sz w:val="20"/>
          <w:szCs w:val="20"/>
          <w:vertAlign w:val="subscript"/>
          <w:lang w:val="en-GB"/>
        </w:rPr>
        <w:t>Extended_Low</w:t>
      </w:r>
      <w:r w:rsidR="00340820" w:rsidRPr="00E107F7">
        <w:rPr>
          <w:rFonts w:ascii="Times New Roman" w:eastAsia="MS Mincho" w:hAnsi="Times New Roman" w:cs="Times New Roman"/>
          <w:bCs/>
          <w:iCs/>
          <w:kern w:val="0"/>
          <w:sz w:val="20"/>
          <w:szCs w:val="20"/>
          <w:lang w:val="en-GB"/>
        </w:rPr>
        <w:t xml:space="preserve"> </w:t>
      </w:r>
      <w:r w:rsidR="00340820" w:rsidRPr="00E107F7">
        <w:rPr>
          <w:rFonts w:ascii="Times New Roman" w:eastAsia="MS Mincho" w:hAnsi="Times New Roman" w:cs="Times New Roman"/>
          <w:kern w:val="0"/>
          <w:sz w:val="20"/>
          <w:szCs w:val="20"/>
          <w:lang w:val="en-GB"/>
        </w:rPr>
        <w:t>+ N</w:t>
      </w:r>
      <w:r w:rsidR="00340820" w:rsidRPr="00E107F7">
        <w:rPr>
          <w:rFonts w:ascii="Times New Roman" w:eastAsia="MS Mincho" w:hAnsi="Times New Roman" w:cs="Times New Roman"/>
          <w:bCs/>
          <w:iCs/>
          <w:kern w:val="0"/>
          <w:sz w:val="20"/>
          <w:szCs w:val="20"/>
          <w:vertAlign w:val="subscript"/>
          <w:lang w:val="en-GB"/>
        </w:rPr>
        <w:t>RB</w:t>
      </w:r>
      <w:r w:rsidR="00340820" w:rsidRPr="00E107F7">
        <w:rPr>
          <w:rFonts w:ascii="Times New Roman" w:eastAsia="MS Mincho" w:hAnsi="Times New Roman" w:cs="Times New Roman"/>
          <w:kern w:val="0"/>
          <w:sz w:val="20"/>
          <w:szCs w:val="20"/>
          <w:lang w:val="en-GB"/>
        </w:rPr>
        <w:t xml:space="preserve"> + RB_</w:t>
      </w:r>
      <w:r w:rsidR="00340820" w:rsidRPr="00E107F7">
        <w:rPr>
          <w:rFonts w:ascii="Times New Roman" w:eastAsia="MS Mincho" w:hAnsi="Times New Roman" w:cs="Times New Roman"/>
          <w:bCs/>
          <w:iCs/>
          <w:kern w:val="0"/>
          <w:sz w:val="20"/>
          <w:szCs w:val="20"/>
          <w:vertAlign w:val="subscript"/>
          <w:lang w:val="en-GB"/>
        </w:rPr>
        <w:t>Extended_High</w:t>
      </w:r>
      <w:r w:rsidR="00340820" w:rsidRPr="00E107F7">
        <w:rPr>
          <w:rFonts w:ascii="Times New Roman" w:eastAsia="MS Mincho" w:hAnsi="Times New Roman" w:cs="Times New Roman"/>
          <w:kern w:val="0"/>
          <w:sz w:val="20"/>
          <w:szCs w:val="20"/>
          <w:lang w:val="en-GB"/>
        </w:rPr>
        <w:t>)]</w:t>
      </w:r>
      <w:r w:rsidR="00340820" w:rsidRPr="00E107F7">
        <w:rPr>
          <w:rFonts w:ascii="Times New Roman" w:eastAsia="宋体" w:hAnsi="Times New Roman" w:cs="Times New Roman"/>
          <w:kern w:val="0"/>
          <w:sz w:val="20"/>
          <w:szCs w:val="20"/>
          <w:lang w:val="en-GB"/>
        </w:rPr>
        <w:t>.</w:t>
      </w:r>
      <w:r w:rsidR="00B242C3">
        <w:rPr>
          <w:rFonts w:ascii="Times New Roman" w:eastAsia="宋体" w:hAnsi="Times New Roman" w:cs="Times New Roman"/>
          <w:kern w:val="0"/>
          <w:sz w:val="20"/>
          <w:szCs w:val="20"/>
          <w:lang w:val="en-GB"/>
        </w:rPr>
        <w:t xml:space="preserve"> </w:t>
      </w:r>
      <w:r w:rsidR="00CA6769" w:rsidRPr="00E107F7">
        <w:rPr>
          <w:rFonts w:ascii="Times New Roman" w:eastAsia="Times New Roman" w:hAnsi="Times New Roman" w:cs="Times New Roman"/>
          <w:kern w:val="0"/>
          <w:sz w:val="20"/>
          <w:szCs w:val="20"/>
          <w:lang w:val="en-GB" w:eastAsia="en-GB"/>
        </w:rPr>
        <w:t xml:space="preserve">The </w:t>
      </w:r>
      <w:r w:rsidR="00CA6769" w:rsidRPr="00E107F7">
        <w:rPr>
          <w:rFonts w:ascii="Times New Roman" w:eastAsia="宋体" w:hAnsi="Times New Roman" w:cs="Times New Roman"/>
          <w:kern w:val="0"/>
          <w:sz w:val="20"/>
          <w:szCs w:val="20"/>
          <w:lang w:val="en-GB"/>
        </w:rPr>
        <w:t xml:space="preserve">NR ACLR measurement </w:t>
      </w:r>
      <w:r w:rsidR="00CA6769" w:rsidRPr="00E107F7">
        <w:rPr>
          <w:rFonts w:ascii="Times New Roman" w:eastAsia="Times New Roman" w:hAnsi="Times New Roman" w:cs="Times New Roman"/>
          <w:kern w:val="0"/>
          <w:sz w:val="20"/>
          <w:szCs w:val="20"/>
          <w:lang w:val="en-GB" w:eastAsia="en-GB"/>
        </w:rPr>
        <w:t xml:space="preserve">starts from </w:t>
      </w:r>
      <w:r w:rsidR="00CA6769" w:rsidRPr="00E107F7">
        <w:rPr>
          <w:rFonts w:ascii="Times New Roman" w:eastAsia="Times New Roman" w:hAnsi="Times New Roman" w:cs="Times New Roman"/>
          <w:kern w:val="0"/>
          <w:sz w:val="20"/>
          <w:szCs w:val="20"/>
          <w:lang w:val="en-GB" w:eastAsia="en-GB"/>
        </w:rPr>
        <w:sym w:font="Symbol" w:char="F0B1"/>
      </w:r>
      <w:r w:rsidR="00CA6769" w:rsidRPr="00E107F7">
        <w:rPr>
          <w:rFonts w:ascii="Times New Roman" w:eastAsia="Times New Roman" w:hAnsi="Times New Roman" w:cs="Times New Roman"/>
          <w:kern w:val="0"/>
          <w:sz w:val="20"/>
          <w:szCs w:val="20"/>
          <w:lang w:val="en-GB" w:eastAsia="en-GB"/>
        </w:rPr>
        <w:t xml:space="preserve"> edge of </w:t>
      </w:r>
      <w:r w:rsidR="00CA6769" w:rsidRPr="00E107F7">
        <w:rPr>
          <w:rFonts w:ascii="Times New Roman" w:eastAsia="宋体" w:hAnsi="Times New Roman" w:cs="Times New Roman"/>
          <w:kern w:val="0"/>
          <w:sz w:val="20"/>
          <w:szCs w:val="20"/>
          <w:lang w:val="en-GB"/>
        </w:rPr>
        <w:t xml:space="preserve">the </w:t>
      </w:r>
      <w:r w:rsidR="00CA6769" w:rsidRPr="00E107F7">
        <w:rPr>
          <w:rFonts w:ascii="Times New Roman" w:eastAsia="MS Mincho" w:hAnsi="Times New Roman" w:cs="Times New Roman"/>
          <w:kern w:val="0"/>
          <w:sz w:val="20"/>
          <w:szCs w:val="20"/>
          <w:lang w:val="en-GB"/>
        </w:rPr>
        <w:t>[12*SCS*(RB_</w:t>
      </w:r>
      <w:r w:rsidR="00CA6769" w:rsidRPr="00E107F7">
        <w:rPr>
          <w:rFonts w:ascii="Times New Roman" w:eastAsia="MS Mincho" w:hAnsi="Times New Roman" w:cs="Times New Roman"/>
          <w:bCs/>
          <w:iCs/>
          <w:kern w:val="0"/>
          <w:sz w:val="20"/>
          <w:szCs w:val="20"/>
          <w:vertAlign w:val="subscript"/>
          <w:lang w:val="en-GB"/>
        </w:rPr>
        <w:t>Extended_Low</w:t>
      </w:r>
      <w:r w:rsidR="00CA6769" w:rsidRPr="00E107F7">
        <w:rPr>
          <w:rFonts w:ascii="Times New Roman" w:eastAsia="MS Mincho" w:hAnsi="Times New Roman" w:cs="Times New Roman"/>
          <w:bCs/>
          <w:iCs/>
          <w:kern w:val="0"/>
          <w:sz w:val="20"/>
          <w:szCs w:val="20"/>
          <w:lang w:val="en-GB"/>
        </w:rPr>
        <w:t xml:space="preserve"> </w:t>
      </w:r>
      <w:r w:rsidR="00CA6769" w:rsidRPr="00E107F7">
        <w:rPr>
          <w:rFonts w:ascii="Times New Roman" w:eastAsia="MS Mincho" w:hAnsi="Times New Roman" w:cs="Times New Roman"/>
          <w:kern w:val="0"/>
          <w:sz w:val="20"/>
          <w:szCs w:val="20"/>
          <w:lang w:val="en-GB"/>
        </w:rPr>
        <w:t>+ N</w:t>
      </w:r>
      <w:r w:rsidR="00CA6769" w:rsidRPr="00E107F7">
        <w:rPr>
          <w:rFonts w:ascii="Times New Roman" w:eastAsia="MS Mincho" w:hAnsi="Times New Roman" w:cs="Times New Roman"/>
          <w:bCs/>
          <w:iCs/>
          <w:kern w:val="0"/>
          <w:sz w:val="20"/>
          <w:szCs w:val="20"/>
          <w:vertAlign w:val="subscript"/>
          <w:lang w:val="en-GB"/>
        </w:rPr>
        <w:t>RB</w:t>
      </w:r>
      <w:r w:rsidR="00CA6769" w:rsidRPr="00E107F7">
        <w:rPr>
          <w:rFonts w:ascii="Times New Roman" w:eastAsia="MS Mincho" w:hAnsi="Times New Roman" w:cs="Times New Roman"/>
          <w:kern w:val="0"/>
          <w:sz w:val="20"/>
          <w:szCs w:val="20"/>
          <w:lang w:val="en-GB"/>
        </w:rPr>
        <w:t xml:space="preserve"> + RB_</w:t>
      </w:r>
      <w:r w:rsidR="00CA6769" w:rsidRPr="00E107F7">
        <w:rPr>
          <w:rFonts w:ascii="Times New Roman" w:eastAsia="MS Mincho" w:hAnsi="Times New Roman" w:cs="Times New Roman"/>
          <w:bCs/>
          <w:iCs/>
          <w:kern w:val="0"/>
          <w:sz w:val="20"/>
          <w:szCs w:val="20"/>
          <w:vertAlign w:val="subscript"/>
          <w:lang w:val="en-GB"/>
        </w:rPr>
        <w:t>Extended_High</w:t>
      </w:r>
      <w:r w:rsidR="00CA6769" w:rsidRPr="00E107F7">
        <w:rPr>
          <w:rFonts w:ascii="Times New Roman" w:eastAsia="MS Mincho" w:hAnsi="Times New Roman" w:cs="Times New Roman"/>
          <w:kern w:val="0"/>
          <w:sz w:val="20"/>
          <w:szCs w:val="20"/>
          <w:lang w:val="en-GB"/>
        </w:rPr>
        <w:t>)]</w:t>
      </w:r>
      <w:r w:rsidR="00CA6769" w:rsidRPr="00E107F7">
        <w:rPr>
          <w:rFonts w:ascii="Times New Roman" w:eastAsia="宋体" w:hAnsi="Times New Roman" w:cs="Times New Roman"/>
          <w:kern w:val="0"/>
          <w:sz w:val="20"/>
          <w:szCs w:val="20"/>
          <w:lang w:val="en-GB"/>
        </w:rPr>
        <w:t>.</w:t>
      </w:r>
      <w:r w:rsidR="00B242C3">
        <w:rPr>
          <w:rFonts w:ascii="Times New Roman" w:eastAsia="宋体" w:hAnsi="Times New Roman" w:cs="Times New Roman"/>
          <w:kern w:val="0"/>
          <w:sz w:val="20"/>
          <w:szCs w:val="20"/>
          <w:lang w:val="en-GB"/>
        </w:rPr>
        <w:t xml:space="preserve"> </w:t>
      </w:r>
      <w:r w:rsidR="0064006B" w:rsidRPr="00E107F7">
        <w:rPr>
          <w:rFonts w:ascii="Times New Roman" w:eastAsia="宋体" w:hAnsi="Times New Roman" w:cs="Times New Roman"/>
          <w:kern w:val="0"/>
          <w:sz w:val="20"/>
          <w:szCs w:val="20"/>
          <w:lang w:val="en-GB"/>
        </w:rPr>
        <w:t>The spurious emission limits apply for the frequency ranges that are more than F</w:t>
      </w:r>
      <w:r w:rsidR="0064006B" w:rsidRPr="00E107F7">
        <w:rPr>
          <w:rFonts w:ascii="Times New Roman" w:eastAsia="宋体" w:hAnsi="Times New Roman" w:cs="Times New Roman"/>
          <w:kern w:val="0"/>
          <w:sz w:val="20"/>
          <w:szCs w:val="20"/>
          <w:vertAlign w:val="subscript"/>
          <w:lang w:val="en-GB"/>
        </w:rPr>
        <w:t>OOB</w:t>
      </w:r>
      <w:r w:rsidR="0064006B" w:rsidRPr="00E107F7">
        <w:rPr>
          <w:rFonts w:ascii="Times New Roman" w:eastAsia="宋体" w:hAnsi="Times New Roman" w:cs="Times New Roman"/>
          <w:kern w:val="0"/>
          <w:sz w:val="20"/>
          <w:szCs w:val="20"/>
          <w:lang w:val="en-GB"/>
        </w:rPr>
        <w:t xml:space="preserve"> (MHz) in Table 6.5.3.1-1 </w:t>
      </w:r>
      <w:r w:rsidR="0064006B" w:rsidRPr="00E107F7">
        <w:rPr>
          <w:rFonts w:ascii="Times New Roman" w:eastAsia="Times New Roman" w:hAnsi="Times New Roman" w:cs="Times New Roman"/>
          <w:kern w:val="0"/>
          <w:sz w:val="20"/>
          <w:szCs w:val="20"/>
          <w:lang w:val="en-GB" w:eastAsia="en-GB"/>
        </w:rPr>
        <w:t xml:space="preserve">from the </w:t>
      </w:r>
      <w:r w:rsidR="0064006B" w:rsidRPr="00E107F7">
        <w:rPr>
          <w:rFonts w:ascii="Times New Roman" w:eastAsia="Times New Roman" w:hAnsi="Times New Roman" w:cs="Times New Roman"/>
          <w:kern w:val="0"/>
          <w:sz w:val="20"/>
          <w:szCs w:val="20"/>
          <w:lang w:val="en-GB" w:eastAsia="en-GB"/>
        </w:rPr>
        <w:sym w:font="Symbol" w:char="F0B1"/>
      </w:r>
      <w:r w:rsidR="0064006B" w:rsidRPr="00E107F7">
        <w:rPr>
          <w:rFonts w:ascii="Times New Roman" w:eastAsia="Times New Roman" w:hAnsi="Times New Roman" w:cs="Times New Roman"/>
          <w:kern w:val="0"/>
          <w:sz w:val="20"/>
          <w:szCs w:val="20"/>
          <w:lang w:val="en-GB" w:eastAsia="en-GB"/>
        </w:rPr>
        <w:t xml:space="preserve"> edge of </w:t>
      </w:r>
      <w:r w:rsidR="0064006B" w:rsidRPr="00E107F7">
        <w:rPr>
          <w:rFonts w:ascii="Times New Roman" w:eastAsia="MS Mincho" w:hAnsi="Times New Roman" w:cs="Times New Roman"/>
          <w:kern w:val="0"/>
          <w:sz w:val="20"/>
          <w:szCs w:val="20"/>
          <w:lang w:val="en-GB"/>
        </w:rPr>
        <w:t>[12*SCS*(RB_</w:t>
      </w:r>
      <w:r w:rsidR="0064006B" w:rsidRPr="00E107F7">
        <w:rPr>
          <w:rFonts w:ascii="Times New Roman" w:eastAsia="MS Mincho" w:hAnsi="Times New Roman" w:cs="Times New Roman"/>
          <w:bCs/>
          <w:iCs/>
          <w:kern w:val="0"/>
          <w:sz w:val="20"/>
          <w:szCs w:val="20"/>
          <w:vertAlign w:val="subscript"/>
          <w:lang w:val="en-GB"/>
        </w:rPr>
        <w:t>Extended_Low</w:t>
      </w:r>
      <w:r w:rsidR="0064006B" w:rsidRPr="00E107F7">
        <w:rPr>
          <w:rFonts w:ascii="Times New Roman" w:eastAsia="MS Mincho" w:hAnsi="Times New Roman" w:cs="Times New Roman"/>
          <w:bCs/>
          <w:iCs/>
          <w:kern w:val="0"/>
          <w:sz w:val="20"/>
          <w:szCs w:val="20"/>
          <w:lang w:val="en-GB"/>
        </w:rPr>
        <w:t xml:space="preserve"> </w:t>
      </w:r>
      <w:r w:rsidR="0064006B" w:rsidRPr="00E107F7">
        <w:rPr>
          <w:rFonts w:ascii="Times New Roman" w:eastAsia="MS Mincho" w:hAnsi="Times New Roman" w:cs="Times New Roman"/>
          <w:kern w:val="0"/>
          <w:sz w:val="20"/>
          <w:szCs w:val="20"/>
          <w:lang w:val="en-GB"/>
        </w:rPr>
        <w:t>+ N</w:t>
      </w:r>
      <w:r w:rsidR="0064006B" w:rsidRPr="00E107F7">
        <w:rPr>
          <w:rFonts w:ascii="Times New Roman" w:eastAsia="MS Mincho" w:hAnsi="Times New Roman" w:cs="Times New Roman"/>
          <w:bCs/>
          <w:iCs/>
          <w:kern w:val="0"/>
          <w:sz w:val="20"/>
          <w:szCs w:val="20"/>
          <w:vertAlign w:val="subscript"/>
          <w:lang w:val="en-GB"/>
        </w:rPr>
        <w:t>RB</w:t>
      </w:r>
      <w:r w:rsidR="0064006B" w:rsidRPr="00E107F7">
        <w:rPr>
          <w:rFonts w:ascii="Times New Roman" w:eastAsia="MS Mincho" w:hAnsi="Times New Roman" w:cs="Times New Roman"/>
          <w:kern w:val="0"/>
          <w:sz w:val="20"/>
          <w:szCs w:val="20"/>
          <w:lang w:val="en-GB"/>
        </w:rPr>
        <w:t xml:space="preserve"> + RB_</w:t>
      </w:r>
      <w:r w:rsidR="0064006B" w:rsidRPr="00E107F7">
        <w:rPr>
          <w:rFonts w:ascii="Times New Roman" w:eastAsia="MS Mincho" w:hAnsi="Times New Roman" w:cs="Times New Roman"/>
          <w:bCs/>
          <w:iCs/>
          <w:kern w:val="0"/>
          <w:sz w:val="20"/>
          <w:szCs w:val="20"/>
          <w:vertAlign w:val="subscript"/>
          <w:lang w:val="en-GB"/>
        </w:rPr>
        <w:t>Extended_High</w:t>
      </w:r>
      <w:r w:rsidR="0064006B" w:rsidRPr="00E107F7">
        <w:rPr>
          <w:rFonts w:ascii="Times New Roman" w:eastAsia="MS Mincho" w:hAnsi="Times New Roman" w:cs="Times New Roman"/>
          <w:kern w:val="0"/>
          <w:sz w:val="20"/>
          <w:szCs w:val="20"/>
          <w:lang w:val="en-GB"/>
        </w:rPr>
        <w:t>)]</w:t>
      </w:r>
      <w:r w:rsidR="0064006B" w:rsidRPr="00E107F7">
        <w:rPr>
          <w:rFonts w:ascii="Times New Roman" w:eastAsia="宋体" w:hAnsi="Times New Roman" w:cs="Times New Roman"/>
          <w:kern w:val="0"/>
          <w:sz w:val="20"/>
          <w:szCs w:val="20"/>
          <w:lang w:val="en-GB"/>
        </w:rPr>
        <w:t>.</w:t>
      </w:r>
    </w:p>
    <w:p w14:paraId="26CF7EAA" w14:textId="262CB364" w:rsidR="00382FC1" w:rsidRPr="00841A88" w:rsidRDefault="00382FC1" w:rsidP="00841A88">
      <w:pPr>
        <w:pStyle w:val="afb"/>
        <w:numPr>
          <w:ilvl w:val="0"/>
          <w:numId w:val="39"/>
        </w:numPr>
        <w:spacing w:before="120" w:after="120"/>
        <w:rPr>
          <w:rFonts w:ascii="Times New Roman" w:eastAsia="宋体" w:hAnsi="Times New Roman"/>
          <w:sz w:val="20"/>
          <w:szCs w:val="21"/>
        </w:rPr>
      </w:pPr>
      <w:r w:rsidRPr="00841A88">
        <w:rPr>
          <w:rFonts w:ascii="Times New Roman" w:eastAsia="宋体" w:hAnsi="Times New Roman"/>
          <w:sz w:val="20"/>
          <w:szCs w:val="21"/>
        </w:rPr>
        <w:t>For IBE</w:t>
      </w:r>
      <w:r w:rsidR="00E87E67" w:rsidRPr="00841A88">
        <w:rPr>
          <w:rFonts w:ascii="Times New Roman" w:eastAsia="宋体" w:hAnsi="Times New Roman"/>
          <w:sz w:val="20"/>
          <w:szCs w:val="21"/>
        </w:rPr>
        <w:t xml:space="preserve"> of the extension part</w:t>
      </w:r>
      <w:r w:rsidR="00BF1A2C" w:rsidRPr="00841A88">
        <w:rPr>
          <w:rFonts w:ascii="Times New Roman" w:eastAsia="宋体" w:hAnsi="Times New Roman" w:cstheme="minorBidi"/>
          <w:kern w:val="2"/>
          <w:sz w:val="20"/>
          <w:szCs w:val="21"/>
        </w:rPr>
        <w:t>,</w:t>
      </w:r>
      <w:r w:rsidR="00DA3360" w:rsidRPr="00841A88">
        <w:rPr>
          <w:rFonts w:ascii="Times New Roman" w:eastAsia="宋体" w:hAnsi="Times New Roman"/>
          <w:sz w:val="20"/>
          <w:szCs w:val="21"/>
        </w:rPr>
        <w:t xml:space="preserve"> </w:t>
      </w:r>
    </w:p>
    <w:p w14:paraId="00A6CD32" w14:textId="5EEEE803" w:rsidR="0062100F" w:rsidRDefault="00382FC1" w:rsidP="00BF1A2C">
      <w:pPr>
        <w:spacing w:before="120" w:after="120"/>
        <w:rPr>
          <w:rFonts w:ascii="Times New Roman" w:eastAsia="宋体" w:hAnsi="Times New Roman"/>
          <w:sz w:val="20"/>
          <w:szCs w:val="21"/>
          <w:lang w:val="en-GB"/>
        </w:rPr>
      </w:pPr>
      <w:r>
        <w:rPr>
          <w:rFonts w:ascii="Times New Roman" w:eastAsia="宋体" w:hAnsi="Times New Roman"/>
          <w:sz w:val="20"/>
          <w:szCs w:val="21"/>
        </w:rPr>
        <w:t xml:space="preserve">There is no ambiguity that outside NRB </w:t>
      </w:r>
      <w:r w:rsidR="006F7D01">
        <w:rPr>
          <w:rFonts w:ascii="Times New Roman" w:eastAsia="宋体" w:hAnsi="Times New Roman"/>
          <w:sz w:val="20"/>
          <w:szCs w:val="21"/>
        </w:rPr>
        <w:t>it would only apply to the extended RBs.</w:t>
      </w:r>
      <w:r w:rsidR="00E87E67">
        <w:rPr>
          <w:rFonts w:ascii="Times New Roman" w:eastAsia="宋体" w:hAnsi="Times New Roman"/>
          <w:sz w:val="20"/>
          <w:szCs w:val="21"/>
        </w:rPr>
        <w:t xml:space="preserve"> And IBE</w:t>
      </w:r>
      <w:r w:rsidR="00F53F52" w:rsidRPr="00BD467E">
        <w:rPr>
          <w:rFonts w:ascii="Times New Roman" w:eastAsia="宋体" w:hAnsi="Times New Roman"/>
          <w:sz w:val="20"/>
          <w:szCs w:val="21"/>
          <w:lang w:val="en-GB"/>
        </w:rPr>
        <w:t xml:space="preserve"> will connect with OOBE beyond the last </w:t>
      </w:r>
      <w:r w:rsidR="00F53F52">
        <w:rPr>
          <w:rFonts w:ascii="Times New Roman" w:eastAsia="宋体" w:hAnsi="Times New Roman"/>
          <w:sz w:val="20"/>
          <w:szCs w:val="21"/>
          <w:lang w:val="en-GB"/>
        </w:rPr>
        <w:t xml:space="preserve">extended </w:t>
      </w:r>
      <w:r w:rsidR="00F53F52" w:rsidRPr="00BD467E">
        <w:rPr>
          <w:rFonts w:ascii="Times New Roman" w:eastAsia="宋体" w:hAnsi="Times New Roman"/>
          <w:sz w:val="20"/>
          <w:szCs w:val="21"/>
          <w:lang w:val="en-GB"/>
        </w:rPr>
        <w:t>RB.</w:t>
      </w:r>
    </w:p>
    <w:p w14:paraId="7FF2D15F" w14:textId="77598441" w:rsidR="00085643" w:rsidRDefault="005A562B" w:rsidP="000863E7">
      <w:pPr>
        <w:overflowPunct w:val="0"/>
        <w:autoSpaceDE w:val="0"/>
        <w:autoSpaceDN w:val="0"/>
        <w:adjustRightInd w:val="0"/>
        <w:spacing w:before="120" w:after="120"/>
        <w:textAlignment w:val="baseline"/>
        <w:rPr>
          <w:rFonts w:ascii="Times New Roman" w:eastAsia="宋体" w:hAnsi="Times New Roman" w:cs="Times New Roman"/>
          <w:sz w:val="20"/>
          <w:szCs w:val="21"/>
          <w:u w:val="single"/>
        </w:rPr>
      </w:pPr>
      <w:r w:rsidRPr="0071739B">
        <w:rPr>
          <w:rFonts w:ascii="Times New Roman" w:eastAsia="宋体" w:hAnsi="Times New Roman"/>
          <w:b/>
          <w:sz w:val="20"/>
          <w:szCs w:val="21"/>
          <w:u w:val="single"/>
          <w:lang w:val="en-GB"/>
        </w:rPr>
        <w:t>O</w:t>
      </w:r>
      <w:r w:rsidRPr="0071739B">
        <w:rPr>
          <w:rFonts w:ascii="Times New Roman" w:eastAsia="宋体" w:hAnsi="Times New Roman" w:hint="eastAsia"/>
          <w:b/>
          <w:sz w:val="20"/>
          <w:szCs w:val="21"/>
          <w:u w:val="single"/>
          <w:lang w:val="en-GB"/>
        </w:rPr>
        <w:t>ption</w:t>
      </w:r>
      <w:r w:rsidRPr="0071739B">
        <w:rPr>
          <w:rFonts w:ascii="Times New Roman" w:eastAsia="宋体" w:hAnsi="Times New Roman"/>
          <w:b/>
          <w:sz w:val="20"/>
          <w:szCs w:val="21"/>
          <w:u w:val="single"/>
          <w:lang w:val="en-GB"/>
        </w:rPr>
        <w:t xml:space="preserve"> </w:t>
      </w:r>
      <w:r w:rsidR="00DE1AF0" w:rsidRPr="0071739B">
        <w:rPr>
          <w:rFonts w:ascii="Times New Roman" w:eastAsia="宋体" w:hAnsi="Times New Roman"/>
          <w:b/>
          <w:sz w:val="20"/>
          <w:szCs w:val="21"/>
          <w:u w:val="single"/>
          <w:lang w:val="en-GB"/>
        </w:rPr>
        <w:t>2</w:t>
      </w:r>
      <w:r w:rsidRPr="0071739B">
        <w:rPr>
          <w:rFonts w:ascii="Times New Roman" w:eastAsia="宋体" w:hAnsi="Times New Roman" w:cs="Times New Roman" w:hint="eastAsia"/>
          <w:b/>
          <w:sz w:val="20"/>
          <w:szCs w:val="21"/>
          <w:u w:val="single"/>
          <w:lang w:val="en-GB"/>
        </w:rPr>
        <w:t>：</w:t>
      </w:r>
      <w:r w:rsidR="00DE1AF0" w:rsidRPr="005A562B">
        <w:rPr>
          <w:rFonts w:ascii="Times New Roman" w:eastAsia="宋体" w:hAnsi="Times New Roman" w:cs="Times New Roman"/>
          <w:sz w:val="20"/>
          <w:szCs w:val="21"/>
          <w:u w:val="single"/>
          <w:lang w:val="en-GB"/>
        </w:rPr>
        <w:t xml:space="preserve">If </w:t>
      </w:r>
      <w:bookmarkStart w:id="15" w:name="_Hlk204333487"/>
      <w:r w:rsidR="00DE1AF0" w:rsidRPr="005A562B">
        <w:rPr>
          <w:rFonts w:ascii="Times New Roman" w:eastAsia="宋体" w:hAnsi="Times New Roman" w:cs="Times New Roman"/>
          <w:sz w:val="20"/>
          <w:szCs w:val="21"/>
          <w:u w:val="single"/>
          <w:lang w:val="en-GB"/>
        </w:rPr>
        <w:t>the extension ratio multiples not only NRB but also CBW</w:t>
      </w:r>
      <w:r w:rsidR="00B10065" w:rsidRPr="005A562B">
        <w:rPr>
          <w:rFonts w:ascii="Times New Roman" w:eastAsia="宋体" w:hAnsi="Times New Roman" w:cs="Times New Roman"/>
          <w:sz w:val="20"/>
          <w:szCs w:val="21"/>
          <w:u w:val="single"/>
        </w:rPr>
        <w:t xml:space="preserve">, i.e., </w:t>
      </w:r>
      <w:r w:rsidR="00C90DC2" w:rsidRPr="005A562B">
        <w:rPr>
          <w:rFonts w:ascii="Times New Roman" w:eastAsia="宋体" w:hAnsi="Times New Roman" w:cs="Times New Roman"/>
          <w:sz w:val="20"/>
          <w:szCs w:val="21"/>
          <w:u w:val="single"/>
        </w:rPr>
        <w:t xml:space="preserve">extended RB number = ceil (extension ratio * </w:t>
      </w:r>
      <w:r w:rsidR="00C90DC2" w:rsidRPr="005A562B">
        <w:rPr>
          <w:rFonts w:ascii="Times New Roman" w:eastAsia="宋体" w:hAnsi="Times New Roman" w:cs="Times New Roman"/>
          <w:sz w:val="20"/>
          <w:szCs w:val="21"/>
          <w:u w:val="single"/>
          <w:lang w:val="en-GB"/>
        </w:rPr>
        <w:t>N</w:t>
      </w:r>
      <w:r w:rsidR="00C90DC2" w:rsidRPr="005A562B">
        <w:rPr>
          <w:rFonts w:ascii="Times New Roman" w:eastAsia="宋体" w:hAnsi="Times New Roman" w:cs="Times New Roman"/>
          <w:bCs/>
          <w:iCs/>
          <w:sz w:val="20"/>
          <w:szCs w:val="21"/>
          <w:u w:val="single"/>
          <w:vertAlign w:val="subscript"/>
          <w:lang w:val="en-GB"/>
        </w:rPr>
        <w:t>RB</w:t>
      </w:r>
      <w:r w:rsidR="00C90DC2" w:rsidRPr="005A562B">
        <w:rPr>
          <w:rFonts w:ascii="Times New Roman" w:eastAsia="宋体" w:hAnsi="Times New Roman" w:cs="Times New Roman"/>
          <w:sz w:val="20"/>
          <w:szCs w:val="21"/>
          <w:u w:val="single"/>
        </w:rPr>
        <w:t xml:space="preserve">), &amp; </w:t>
      </w:r>
      <w:r w:rsidR="00C90DC2" w:rsidRPr="005A562B">
        <w:rPr>
          <w:rFonts w:ascii="Times New Roman" w:eastAsia="宋体" w:hAnsi="Times New Roman"/>
          <w:sz w:val="20"/>
          <w:szCs w:val="21"/>
          <w:u w:val="single"/>
          <w:lang w:val="en-GB"/>
        </w:rPr>
        <w:t>extended CBW = extension ratio * assigned CBW</w:t>
      </w:r>
      <w:r w:rsidR="00B10065" w:rsidRPr="005A562B">
        <w:rPr>
          <w:rFonts w:ascii="Times New Roman" w:eastAsia="宋体" w:hAnsi="Times New Roman" w:cs="Times New Roman"/>
          <w:sz w:val="20"/>
          <w:szCs w:val="21"/>
          <w:u w:val="single"/>
        </w:rPr>
        <w:t>.</w:t>
      </w:r>
      <w:bookmarkEnd w:id="15"/>
    </w:p>
    <w:p w14:paraId="65CA00BF" w14:textId="4E54B030" w:rsidR="006959A9" w:rsidRDefault="008D0378" w:rsidP="006959A9">
      <w:pPr>
        <w:spacing w:before="120" w:after="120"/>
        <w:jc w:val="center"/>
      </w:pPr>
      <w:r>
        <w:object w:dxaOrig="10935" w:dyaOrig="5161" w14:anchorId="741ABE80">
          <v:shape id="_x0000_i1031" type="#_x0000_t75" style="width:397.05pt;height:188.05pt" o:ole="">
            <v:imagedata r:id="rId14" o:title=""/>
          </v:shape>
          <o:OLEObject Type="Embed" ProgID="Visio.Drawing.15" ShapeID="_x0000_i1031" DrawAspect="Content" ObjectID="_1816779807" r:id="rId15"/>
        </w:object>
      </w:r>
    </w:p>
    <w:p w14:paraId="4033ADC5" w14:textId="56919B43" w:rsidR="006959A9" w:rsidRPr="001D6339" w:rsidRDefault="006959A9" w:rsidP="001D6339">
      <w:pPr>
        <w:overflowPunct w:val="0"/>
        <w:autoSpaceDE w:val="0"/>
        <w:autoSpaceDN w:val="0"/>
        <w:adjustRightInd w:val="0"/>
        <w:spacing w:before="120" w:after="120"/>
        <w:jc w:val="center"/>
        <w:textAlignment w:val="baseline"/>
        <w:rPr>
          <w:rFonts w:ascii="Times New Roman" w:hAnsi="Times New Roman" w:cs="Times New Roman"/>
          <w:sz w:val="18"/>
        </w:rPr>
      </w:pPr>
      <w:r w:rsidRPr="00EB55F1">
        <w:rPr>
          <w:rFonts w:ascii="Times New Roman" w:eastAsia="宋体" w:hAnsi="Times New Roman"/>
          <w:sz w:val="18"/>
          <w:szCs w:val="21"/>
        </w:rPr>
        <w:t>F</w:t>
      </w:r>
      <w:r w:rsidRPr="00EB55F1">
        <w:rPr>
          <w:rFonts w:ascii="Times New Roman" w:eastAsia="宋体" w:hAnsi="Times New Roman" w:hint="eastAsia"/>
          <w:sz w:val="18"/>
          <w:szCs w:val="21"/>
        </w:rPr>
        <w:t>ig</w:t>
      </w:r>
      <w:r w:rsidRPr="00EB55F1">
        <w:rPr>
          <w:rFonts w:ascii="Times New Roman" w:eastAsia="宋体" w:hAnsi="Times New Roman"/>
          <w:sz w:val="18"/>
          <w:szCs w:val="21"/>
        </w:rPr>
        <w:t xml:space="preserve"> 2. </w:t>
      </w:r>
      <w:r>
        <w:rPr>
          <w:rFonts w:ascii="Times New Roman" w:hAnsi="Times New Roman" w:cs="Times New Roman"/>
          <w:sz w:val="18"/>
        </w:rPr>
        <w:t xml:space="preserve">OOBE applying range, when the </w:t>
      </w:r>
      <w:r w:rsidRPr="001C2039">
        <w:rPr>
          <w:rFonts w:ascii="Times New Roman" w:eastAsia="宋体" w:hAnsi="Times New Roman" w:cs="Times New Roman"/>
          <w:sz w:val="18"/>
          <w:szCs w:val="21"/>
        </w:rPr>
        <w:t>extension ratio multiples N</w:t>
      </w:r>
      <w:r w:rsidRPr="00752228">
        <w:rPr>
          <w:rFonts w:ascii="Times New Roman" w:eastAsia="宋体" w:hAnsi="Times New Roman" w:cs="Times New Roman"/>
          <w:sz w:val="18"/>
          <w:szCs w:val="21"/>
          <w:vertAlign w:val="subscript"/>
        </w:rPr>
        <w:t>RB</w:t>
      </w:r>
      <w:r>
        <w:rPr>
          <w:rFonts w:ascii="Times New Roman" w:eastAsia="宋体" w:hAnsi="Times New Roman" w:cs="Times New Roman"/>
          <w:sz w:val="18"/>
          <w:szCs w:val="21"/>
        </w:rPr>
        <w:t xml:space="preserve"> &amp; CBW</w:t>
      </w:r>
    </w:p>
    <w:p w14:paraId="2FD7DBCC" w14:textId="77777777" w:rsidR="00D14FA8" w:rsidRPr="00E107F7" w:rsidRDefault="00D14FA8" w:rsidP="00D14FA8">
      <w:pPr>
        <w:pStyle w:val="afb"/>
        <w:numPr>
          <w:ilvl w:val="0"/>
          <w:numId w:val="39"/>
        </w:numPr>
        <w:spacing w:before="120" w:after="120"/>
        <w:rPr>
          <w:rFonts w:ascii="Times New Roman" w:eastAsia="宋体" w:hAnsi="Times New Roman"/>
          <w:sz w:val="20"/>
          <w:szCs w:val="21"/>
        </w:rPr>
      </w:pPr>
      <w:r w:rsidRPr="00E107F7">
        <w:rPr>
          <w:rFonts w:ascii="Times New Roman" w:eastAsia="宋体" w:hAnsi="Times New Roman"/>
          <w:sz w:val="20"/>
          <w:szCs w:val="21"/>
        </w:rPr>
        <w:t>For OOBE,</w:t>
      </w:r>
    </w:p>
    <w:p w14:paraId="3AC843A5" w14:textId="2418798D" w:rsidR="00D14FA8" w:rsidRPr="00E107F7" w:rsidRDefault="00D14FA8" w:rsidP="00D14FA8">
      <w:pPr>
        <w:spacing w:before="120" w:after="120"/>
        <w:rPr>
          <w:rFonts w:ascii="Times New Roman" w:eastAsia="宋体" w:hAnsi="Times New Roman" w:cs="Times New Roman"/>
          <w:sz w:val="20"/>
          <w:szCs w:val="21"/>
        </w:rPr>
      </w:pPr>
      <w:r w:rsidRPr="00E107F7">
        <w:rPr>
          <w:rFonts w:ascii="Times New Roman" w:eastAsia="宋体" w:hAnsi="Times New Roman" w:cs="Times New Roman"/>
          <w:sz w:val="20"/>
          <w:szCs w:val="21"/>
        </w:rPr>
        <w:t xml:space="preserve">The applying range would start from the edge of the extended CBW, e.g., </w:t>
      </w:r>
    </w:p>
    <w:p w14:paraId="29053869" w14:textId="2E728A83" w:rsidR="00ED7128" w:rsidRPr="00E107F7" w:rsidRDefault="00F55D22" w:rsidP="0092707A">
      <w:pPr>
        <w:rPr>
          <w:rFonts w:ascii="Times New Roman" w:eastAsia="宋体" w:hAnsi="Times New Roman" w:cs="Times New Roman"/>
          <w:kern w:val="0"/>
          <w:sz w:val="20"/>
          <w:szCs w:val="20"/>
          <w:lang w:val="en-GB"/>
        </w:rPr>
      </w:pPr>
      <w:r w:rsidRPr="00E107F7">
        <w:rPr>
          <w:rFonts w:ascii="Times New Roman" w:eastAsia="宋体" w:hAnsi="Times New Roman" w:cs="Times New Roman"/>
          <w:sz w:val="20"/>
          <w:szCs w:val="21"/>
          <w:lang w:val="en-GB"/>
        </w:rPr>
        <w:t xml:space="preserve">Regarding two-side cases, the SEM applies to </w:t>
      </w:r>
      <w:r w:rsidR="00435007" w:rsidRPr="00E107F7">
        <w:rPr>
          <w:rFonts w:ascii="Times New Roman" w:eastAsia="Times New Roman" w:hAnsi="Times New Roman" w:cs="Times New Roman"/>
          <w:kern w:val="0"/>
          <w:sz w:val="20"/>
          <w:szCs w:val="20"/>
          <w:lang w:val="en-GB" w:eastAsia="en-GB"/>
        </w:rPr>
        <w:t>frequencies (Δf</w:t>
      </w:r>
      <w:r w:rsidR="00435007" w:rsidRPr="00E107F7">
        <w:rPr>
          <w:rFonts w:ascii="Times New Roman" w:eastAsia="Times New Roman" w:hAnsi="Times New Roman" w:cs="Times New Roman"/>
          <w:kern w:val="0"/>
          <w:sz w:val="20"/>
          <w:szCs w:val="20"/>
          <w:vertAlign w:val="subscript"/>
          <w:lang w:val="en-GB" w:eastAsia="en-GB"/>
        </w:rPr>
        <w:t>OOB</w:t>
      </w:r>
      <w:r w:rsidR="00435007" w:rsidRPr="00E107F7">
        <w:rPr>
          <w:rFonts w:ascii="Times New Roman" w:eastAsia="Times New Roman" w:hAnsi="Times New Roman" w:cs="Times New Roman"/>
          <w:kern w:val="0"/>
          <w:sz w:val="20"/>
          <w:szCs w:val="20"/>
          <w:lang w:val="en-GB" w:eastAsia="en-GB"/>
        </w:rPr>
        <w:t xml:space="preserve">) starting from the </w:t>
      </w:r>
      <w:r w:rsidR="00435007" w:rsidRPr="00E107F7">
        <w:rPr>
          <w:rFonts w:ascii="Times New Roman" w:eastAsia="Times New Roman" w:hAnsi="Times New Roman" w:cs="Times New Roman"/>
          <w:kern w:val="0"/>
          <w:sz w:val="20"/>
          <w:szCs w:val="20"/>
          <w:lang w:val="en-GB" w:eastAsia="en-GB"/>
        </w:rPr>
        <w:sym w:font="Symbol" w:char="F0B1"/>
      </w:r>
      <w:r w:rsidR="00435007" w:rsidRPr="00E107F7">
        <w:rPr>
          <w:rFonts w:ascii="Times New Roman" w:eastAsia="Times New Roman" w:hAnsi="Times New Roman" w:cs="Times New Roman"/>
          <w:kern w:val="0"/>
          <w:sz w:val="20"/>
          <w:szCs w:val="20"/>
          <w:lang w:val="en-GB" w:eastAsia="en-GB"/>
        </w:rPr>
        <w:t xml:space="preserve"> edge of </w:t>
      </w:r>
      <w:r w:rsidR="00EE3AF9" w:rsidRPr="00E107F7">
        <w:rPr>
          <w:rFonts w:ascii="Times New Roman" w:eastAsia="Times New Roman" w:hAnsi="Times New Roman" w:cs="Times New Roman"/>
          <w:kern w:val="0"/>
          <w:sz w:val="20"/>
          <w:szCs w:val="20"/>
          <w:lang w:val="en-GB" w:eastAsia="en-GB"/>
        </w:rPr>
        <w:t>(CBW</w:t>
      </w:r>
      <w:r w:rsidR="00EE3AF9" w:rsidRPr="00E107F7">
        <w:rPr>
          <w:rFonts w:ascii="Times New Roman" w:eastAsia="MS Mincho" w:hAnsi="Times New Roman" w:cs="Times New Roman"/>
          <w:kern w:val="0"/>
          <w:sz w:val="20"/>
          <w:szCs w:val="20"/>
          <w:lang w:val="en-GB"/>
        </w:rPr>
        <w:t>_</w:t>
      </w:r>
      <w:r w:rsidR="00EE3AF9" w:rsidRPr="00E107F7">
        <w:rPr>
          <w:rFonts w:ascii="Times New Roman" w:eastAsia="MS Mincho" w:hAnsi="Times New Roman" w:cs="Times New Roman"/>
          <w:bCs/>
          <w:iCs/>
          <w:kern w:val="0"/>
          <w:sz w:val="20"/>
          <w:szCs w:val="20"/>
          <w:vertAlign w:val="subscript"/>
          <w:lang w:val="en-GB"/>
        </w:rPr>
        <w:t>Extended_Low</w:t>
      </w:r>
      <w:r w:rsidR="00EE3AF9" w:rsidRPr="00E107F7">
        <w:rPr>
          <w:rFonts w:ascii="Times New Roman" w:eastAsia="MS Mincho" w:hAnsi="Times New Roman" w:cs="Times New Roman"/>
          <w:bCs/>
          <w:iCs/>
          <w:kern w:val="0"/>
          <w:sz w:val="20"/>
          <w:szCs w:val="20"/>
          <w:lang w:val="en-GB"/>
        </w:rPr>
        <w:t xml:space="preserve"> </w:t>
      </w:r>
      <w:r w:rsidR="00EE3AF9" w:rsidRPr="00E107F7">
        <w:rPr>
          <w:rFonts w:ascii="Times New Roman" w:eastAsia="宋体" w:hAnsi="Times New Roman" w:cs="Times New Roman"/>
          <w:sz w:val="20"/>
          <w:szCs w:val="21"/>
          <w:lang w:val="en-GB"/>
        </w:rPr>
        <w:t>+ the assigned NR channel bandwidth +</w:t>
      </w:r>
      <w:r w:rsidR="0092707A" w:rsidRPr="00E107F7">
        <w:rPr>
          <w:rFonts w:ascii="Times New Roman" w:eastAsia="宋体" w:hAnsi="Times New Roman" w:cs="Times New Roman"/>
          <w:sz w:val="20"/>
          <w:szCs w:val="21"/>
          <w:lang w:val="en-GB"/>
        </w:rPr>
        <w:t xml:space="preserve"> </w:t>
      </w:r>
      <w:r w:rsidR="00EE3AF9" w:rsidRPr="00E107F7">
        <w:rPr>
          <w:rFonts w:ascii="Times New Roman" w:eastAsia="Times New Roman" w:hAnsi="Times New Roman" w:cs="Times New Roman"/>
          <w:kern w:val="0"/>
          <w:sz w:val="20"/>
          <w:szCs w:val="20"/>
          <w:lang w:val="en-GB" w:eastAsia="en-GB"/>
        </w:rPr>
        <w:t>CBW</w:t>
      </w:r>
      <w:r w:rsidR="00EE3AF9" w:rsidRPr="00E107F7">
        <w:rPr>
          <w:rFonts w:ascii="Times New Roman" w:eastAsia="MS Mincho" w:hAnsi="Times New Roman" w:cs="Times New Roman"/>
          <w:kern w:val="0"/>
          <w:sz w:val="20"/>
          <w:szCs w:val="20"/>
          <w:lang w:val="en-GB"/>
        </w:rPr>
        <w:t>_</w:t>
      </w:r>
      <w:r w:rsidR="00EE3AF9" w:rsidRPr="00E107F7">
        <w:rPr>
          <w:rFonts w:ascii="Times New Roman" w:eastAsia="MS Mincho" w:hAnsi="Times New Roman" w:cs="Times New Roman"/>
          <w:bCs/>
          <w:iCs/>
          <w:kern w:val="0"/>
          <w:sz w:val="20"/>
          <w:szCs w:val="20"/>
          <w:vertAlign w:val="subscript"/>
          <w:lang w:val="en-GB"/>
        </w:rPr>
        <w:t>Extended_High</w:t>
      </w:r>
      <w:r w:rsidR="00EE3AF9" w:rsidRPr="00E107F7">
        <w:rPr>
          <w:rFonts w:ascii="Times New Roman" w:eastAsia="宋体" w:hAnsi="Times New Roman" w:cs="Times New Roman"/>
          <w:sz w:val="20"/>
          <w:szCs w:val="21"/>
          <w:lang w:val="en-GB"/>
        </w:rPr>
        <w:t>).</w:t>
      </w:r>
      <w:r w:rsidR="007D3291" w:rsidRPr="00E107F7">
        <w:rPr>
          <w:rFonts w:ascii="Times New Roman" w:eastAsia="宋体" w:hAnsi="Times New Roman" w:cs="Times New Roman"/>
          <w:sz w:val="20"/>
          <w:szCs w:val="21"/>
          <w:lang w:val="en-GB"/>
        </w:rPr>
        <w:t xml:space="preserve"> </w:t>
      </w:r>
      <w:r w:rsidR="007D3291" w:rsidRPr="00E107F7">
        <w:rPr>
          <w:rFonts w:ascii="Times New Roman" w:eastAsia="Times New Roman" w:hAnsi="Times New Roman" w:cs="Times New Roman"/>
          <w:kern w:val="0"/>
          <w:sz w:val="20"/>
          <w:szCs w:val="20"/>
          <w:lang w:val="en-GB" w:eastAsia="en-GB"/>
        </w:rPr>
        <w:t xml:space="preserve">The </w:t>
      </w:r>
      <w:r w:rsidR="007D3291" w:rsidRPr="00E107F7">
        <w:rPr>
          <w:rFonts w:ascii="Times New Roman" w:eastAsia="宋体" w:hAnsi="Times New Roman" w:cs="Times New Roman"/>
          <w:kern w:val="0"/>
          <w:sz w:val="20"/>
          <w:szCs w:val="20"/>
          <w:lang w:val="en-GB"/>
        </w:rPr>
        <w:t xml:space="preserve">NR ACLR measurement </w:t>
      </w:r>
      <w:r w:rsidR="007D3291" w:rsidRPr="00E107F7">
        <w:rPr>
          <w:rFonts w:ascii="Times New Roman" w:eastAsia="Times New Roman" w:hAnsi="Times New Roman" w:cs="Times New Roman"/>
          <w:kern w:val="0"/>
          <w:sz w:val="20"/>
          <w:szCs w:val="20"/>
          <w:lang w:val="en-GB" w:eastAsia="en-GB"/>
        </w:rPr>
        <w:t xml:space="preserve">starts from </w:t>
      </w:r>
      <w:r w:rsidR="007D3291" w:rsidRPr="00E107F7">
        <w:rPr>
          <w:rFonts w:ascii="Times New Roman" w:eastAsia="Times New Roman" w:hAnsi="Times New Roman" w:cs="Times New Roman"/>
          <w:kern w:val="0"/>
          <w:sz w:val="20"/>
          <w:szCs w:val="20"/>
          <w:lang w:val="en-GB" w:eastAsia="en-GB"/>
        </w:rPr>
        <w:sym w:font="Symbol" w:char="F0B1"/>
      </w:r>
      <w:r w:rsidR="007D3291" w:rsidRPr="00E107F7">
        <w:rPr>
          <w:rFonts w:ascii="Times New Roman" w:eastAsia="Times New Roman" w:hAnsi="Times New Roman" w:cs="Times New Roman"/>
          <w:kern w:val="0"/>
          <w:sz w:val="20"/>
          <w:szCs w:val="20"/>
          <w:lang w:val="en-GB" w:eastAsia="en-GB"/>
        </w:rPr>
        <w:t xml:space="preserve"> edge of (CBW</w:t>
      </w:r>
      <w:r w:rsidR="007D3291" w:rsidRPr="00E107F7">
        <w:rPr>
          <w:rFonts w:ascii="Times New Roman" w:eastAsia="MS Mincho" w:hAnsi="Times New Roman" w:cs="Times New Roman"/>
          <w:kern w:val="0"/>
          <w:sz w:val="20"/>
          <w:szCs w:val="20"/>
          <w:lang w:val="en-GB"/>
        </w:rPr>
        <w:t>_</w:t>
      </w:r>
      <w:r w:rsidR="007D3291" w:rsidRPr="00E107F7">
        <w:rPr>
          <w:rFonts w:ascii="Times New Roman" w:eastAsia="MS Mincho" w:hAnsi="Times New Roman" w:cs="Times New Roman"/>
          <w:bCs/>
          <w:iCs/>
          <w:kern w:val="0"/>
          <w:sz w:val="20"/>
          <w:szCs w:val="20"/>
          <w:vertAlign w:val="subscript"/>
          <w:lang w:val="en-GB"/>
        </w:rPr>
        <w:t>Extended_Low</w:t>
      </w:r>
      <w:r w:rsidR="007D3291" w:rsidRPr="00E107F7">
        <w:rPr>
          <w:rFonts w:ascii="Times New Roman" w:eastAsia="MS Mincho" w:hAnsi="Times New Roman" w:cs="Times New Roman"/>
          <w:bCs/>
          <w:iCs/>
          <w:kern w:val="0"/>
          <w:sz w:val="20"/>
          <w:szCs w:val="20"/>
          <w:lang w:val="en-GB"/>
        </w:rPr>
        <w:t xml:space="preserve"> </w:t>
      </w:r>
      <w:r w:rsidR="007D3291" w:rsidRPr="00E107F7">
        <w:rPr>
          <w:rFonts w:ascii="Times New Roman" w:eastAsia="宋体" w:hAnsi="Times New Roman" w:cs="Times New Roman"/>
          <w:sz w:val="20"/>
          <w:szCs w:val="21"/>
          <w:lang w:val="en-GB"/>
        </w:rPr>
        <w:t xml:space="preserve">+ the assigned NR channel bandwidth + </w:t>
      </w:r>
      <w:r w:rsidR="007D3291" w:rsidRPr="00E107F7">
        <w:rPr>
          <w:rFonts w:ascii="Times New Roman" w:eastAsia="Times New Roman" w:hAnsi="Times New Roman" w:cs="Times New Roman"/>
          <w:kern w:val="0"/>
          <w:sz w:val="20"/>
          <w:szCs w:val="20"/>
          <w:lang w:val="en-GB" w:eastAsia="en-GB"/>
        </w:rPr>
        <w:t>CBW</w:t>
      </w:r>
      <w:r w:rsidR="007D3291" w:rsidRPr="00E107F7">
        <w:rPr>
          <w:rFonts w:ascii="Times New Roman" w:eastAsia="MS Mincho" w:hAnsi="Times New Roman" w:cs="Times New Roman"/>
          <w:kern w:val="0"/>
          <w:sz w:val="20"/>
          <w:szCs w:val="20"/>
          <w:lang w:val="en-GB"/>
        </w:rPr>
        <w:t>_</w:t>
      </w:r>
      <w:r w:rsidR="007D3291" w:rsidRPr="00E107F7">
        <w:rPr>
          <w:rFonts w:ascii="Times New Roman" w:eastAsia="MS Mincho" w:hAnsi="Times New Roman" w:cs="Times New Roman"/>
          <w:bCs/>
          <w:iCs/>
          <w:kern w:val="0"/>
          <w:sz w:val="20"/>
          <w:szCs w:val="20"/>
          <w:vertAlign w:val="subscript"/>
          <w:lang w:val="en-GB"/>
        </w:rPr>
        <w:t>Extended_High</w:t>
      </w:r>
      <w:r w:rsidR="007D3291" w:rsidRPr="00E107F7">
        <w:rPr>
          <w:rFonts w:ascii="Times New Roman" w:eastAsia="宋体" w:hAnsi="Times New Roman" w:cs="Times New Roman"/>
          <w:sz w:val="20"/>
          <w:szCs w:val="21"/>
          <w:lang w:val="en-GB"/>
        </w:rPr>
        <w:t>)</w:t>
      </w:r>
      <w:r w:rsidR="007D3291" w:rsidRPr="00E107F7">
        <w:rPr>
          <w:rFonts w:ascii="Times New Roman" w:eastAsia="宋体" w:hAnsi="Times New Roman" w:cs="Times New Roman"/>
          <w:kern w:val="0"/>
          <w:sz w:val="20"/>
          <w:szCs w:val="20"/>
          <w:lang w:val="en-GB"/>
        </w:rPr>
        <w:t>.</w:t>
      </w:r>
      <w:r w:rsidR="005F785F" w:rsidRPr="00E107F7">
        <w:rPr>
          <w:rFonts w:ascii="Times New Roman" w:eastAsia="宋体" w:hAnsi="Times New Roman" w:cs="Times New Roman"/>
          <w:kern w:val="0"/>
          <w:sz w:val="20"/>
          <w:szCs w:val="20"/>
          <w:lang w:val="en-GB"/>
        </w:rPr>
        <w:t xml:space="preserve"> </w:t>
      </w:r>
      <w:r w:rsidR="0092707A" w:rsidRPr="00E107F7">
        <w:rPr>
          <w:rFonts w:ascii="Times New Roman" w:eastAsia="宋体" w:hAnsi="Times New Roman" w:cs="Times New Roman"/>
          <w:kern w:val="0"/>
          <w:sz w:val="20"/>
          <w:szCs w:val="20"/>
          <w:lang w:val="en-GB"/>
        </w:rPr>
        <w:t>The spurious emission limits apply for the frequency ranges that are more than F</w:t>
      </w:r>
      <w:r w:rsidR="0092707A" w:rsidRPr="00E107F7">
        <w:rPr>
          <w:rFonts w:ascii="Times New Roman" w:eastAsia="宋体" w:hAnsi="Times New Roman" w:cs="Times New Roman"/>
          <w:kern w:val="0"/>
          <w:sz w:val="20"/>
          <w:szCs w:val="20"/>
          <w:vertAlign w:val="subscript"/>
          <w:lang w:val="en-GB"/>
        </w:rPr>
        <w:t>OOB</w:t>
      </w:r>
      <w:r w:rsidR="0092707A" w:rsidRPr="00E107F7">
        <w:rPr>
          <w:rFonts w:ascii="Times New Roman" w:eastAsia="宋体" w:hAnsi="Times New Roman" w:cs="Times New Roman"/>
          <w:kern w:val="0"/>
          <w:sz w:val="20"/>
          <w:szCs w:val="20"/>
          <w:lang w:val="en-GB"/>
        </w:rPr>
        <w:t xml:space="preserve"> (MHz) in Table 6.5.3.1-1 </w:t>
      </w:r>
      <w:r w:rsidR="0092707A" w:rsidRPr="00E107F7">
        <w:rPr>
          <w:rFonts w:ascii="Times New Roman" w:eastAsia="Times New Roman" w:hAnsi="Times New Roman" w:cs="Times New Roman"/>
          <w:kern w:val="0"/>
          <w:sz w:val="20"/>
          <w:szCs w:val="20"/>
          <w:lang w:val="en-GB" w:eastAsia="en-GB"/>
        </w:rPr>
        <w:t xml:space="preserve">from the </w:t>
      </w:r>
      <w:r w:rsidR="0092707A" w:rsidRPr="00E107F7">
        <w:rPr>
          <w:rFonts w:ascii="Times New Roman" w:eastAsia="Times New Roman" w:hAnsi="Times New Roman" w:cs="Times New Roman"/>
          <w:kern w:val="0"/>
          <w:sz w:val="20"/>
          <w:szCs w:val="20"/>
          <w:lang w:val="en-GB" w:eastAsia="en-GB"/>
        </w:rPr>
        <w:sym w:font="Symbol" w:char="F0B1"/>
      </w:r>
      <w:r w:rsidR="0092707A" w:rsidRPr="00E107F7">
        <w:rPr>
          <w:rFonts w:ascii="Times New Roman" w:eastAsia="Times New Roman" w:hAnsi="Times New Roman" w:cs="Times New Roman"/>
          <w:kern w:val="0"/>
          <w:sz w:val="20"/>
          <w:szCs w:val="20"/>
          <w:lang w:val="en-GB" w:eastAsia="en-GB"/>
        </w:rPr>
        <w:t xml:space="preserve"> edge of (CBW</w:t>
      </w:r>
      <w:r w:rsidR="0092707A" w:rsidRPr="00E107F7">
        <w:rPr>
          <w:rFonts w:ascii="Times New Roman" w:eastAsia="MS Mincho" w:hAnsi="Times New Roman" w:cs="Times New Roman"/>
          <w:kern w:val="0"/>
          <w:sz w:val="20"/>
          <w:szCs w:val="20"/>
          <w:lang w:val="en-GB"/>
        </w:rPr>
        <w:t>_</w:t>
      </w:r>
      <w:r w:rsidR="0092707A" w:rsidRPr="00E107F7">
        <w:rPr>
          <w:rFonts w:ascii="Times New Roman" w:eastAsia="MS Mincho" w:hAnsi="Times New Roman" w:cs="Times New Roman"/>
          <w:bCs/>
          <w:iCs/>
          <w:kern w:val="0"/>
          <w:sz w:val="20"/>
          <w:szCs w:val="20"/>
          <w:vertAlign w:val="subscript"/>
          <w:lang w:val="en-GB"/>
        </w:rPr>
        <w:t>Extended_Low</w:t>
      </w:r>
      <w:r w:rsidR="0092707A" w:rsidRPr="00E107F7">
        <w:rPr>
          <w:rFonts w:ascii="Times New Roman" w:eastAsia="MS Mincho" w:hAnsi="Times New Roman" w:cs="Times New Roman"/>
          <w:bCs/>
          <w:iCs/>
          <w:kern w:val="0"/>
          <w:sz w:val="20"/>
          <w:szCs w:val="20"/>
          <w:lang w:val="en-GB"/>
        </w:rPr>
        <w:t xml:space="preserve"> </w:t>
      </w:r>
      <w:r w:rsidR="0092707A" w:rsidRPr="00E107F7">
        <w:rPr>
          <w:rFonts w:ascii="Times New Roman" w:eastAsia="宋体" w:hAnsi="Times New Roman" w:cs="Times New Roman"/>
          <w:sz w:val="20"/>
          <w:szCs w:val="21"/>
          <w:lang w:val="en-GB"/>
        </w:rPr>
        <w:t xml:space="preserve">+ the assigned NR channel bandwidth + </w:t>
      </w:r>
      <w:r w:rsidR="0092707A" w:rsidRPr="00E107F7">
        <w:rPr>
          <w:rFonts w:ascii="Times New Roman" w:eastAsia="Times New Roman" w:hAnsi="Times New Roman" w:cs="Times New Roman"/>
          <w:kern w:val="0"/>
          <w:sz w:val="20"/>
          <w:szCs w:val="20"/>
          <w:lang w:val="en-GB" w:eastAsia="en-GB"/>
        </w:rPr>
        <w:t>CBW</w:t>
      </w:r>
      <w:r w:rsidR="0092707A" w:rsidRPr="00E107F7">
        <w:rPr>
          <w:rFonts w:ascii="Times New Roman" w:eastAsia="MS Mincho" w:hAnsi="Times New Roman" w:cs="Times New Roman"/>
          <w:kern w:val="0"/>
          <w:sz w:val="20"/>
          <w:szCs w:val="20"/>
          <w:lang w:val="en-GB"/>
        </w:rPr>
        <w:t>_</w:t>
      </w:r>
      <w:r w:rsidR="0092707A" w:rsidRPr="00E107F7">
        <w:rPr>
          <w:rFonts w:ascii="Times New Roman" w:eastAsia="MS Mincho" w:hAnsi="Times New Roman" w:cs="Times New Roman"/>
          <w:bCs/>
          <w:iCs/>
          <w:kern w:val="0"/>
          <w:sz w:val="20"/>
          <w:szCs w:val="20"/>
          <w:vertAlign w:val="subscript"/>
          <w:lang w:val="en-GB"/>
        </w:rPr>
        <w:t>Extended_High</w:t>
      </w:r>
      <w:r w:rsidR="0092707A" w:rsidRPr="00E107F7">
        <w:rPr>
          <w:rFonts w:ascii="Times New Roman" w:eastAsia="宋体" w:hAnsi="Times New Roman" w:cs="Times New Roman"/>
          <w:sz w:val="20"/>
          <w:szCs w:val="21"/>
          <w:lang w:val="en-GB"/>
        </w:rPr>
        <w:t>)</w:t>
      </w:r>
      <w:r w:rsidR="0092707A" w:rsidRPr="00E107F7">
        <w:rPr>
          <w:rFonts w:ascii="Times New Roman" w:eastAsia="宋体" w:hAnsi="Times New Roman" w:cs="Times New Roman"/>
          <w:kern w:val="0"/>
          <w:sz w:val="20"/>
          <w:szCs w:val="20"/>
          <w:lang w:val="en-GB"/>
        </w:rPr>
        <w:t>.</w:t>
      </w:r>
    </w:p>
    <w:p w14:paraId="4424EBD8" w14:textId="77777777" w:rsidR="00D14FA8" w:rsidRPr="00841A88" w:rsidRDefault="00D14FA8" w:rsidP="00D14FA8">
      <w:pPr>
        <w:pStyle w:val="afb"/>
        <w:numPr>
          <w:ilvl w:val="0"/>
          <w:numId w:val="39"/>
        </w:numPr>
        <w:spacing w:before="120" w:after="120"/>
        <w:rPr>
          <w:rFonts w:ascii="Times New Roman" w:eastAsia="宋体" w:hAnsi="Times New Roman"/>
          <w:sz w:val="20"/>
          <w:szCs w:val="21"/>
        </w:rPr>
      </w:pPr>
      <w:r w:rsidRPr="00841A88">
        <w:rPr>
          <w:rFonts w:ascii="Times New Roman" w:eastAsia="宋体" w:hAnsi="Times New Roman"/>
          <w:sz w:val="20"/>
          <w:szCs w:val="21"/>
        </w:rPr>
        <w:t>For IBE of the extension part</w:t>
      </w:r>
      <w:r w:rsidRPr="00841A88">
        <w:rPr>
          <w:rFonts w:ascii="Times New Roman" w:eastAsia="宋体" w:hAnsi="Times New Roman" w:cstheme="minorBidi"/>
          <w:kern w:val="2"/>
          <w:sz w:val="20"/>
          <w:szCs w:val="21"/>
        </w:rPr>
        <w:t>,</w:t>
      </w:r>
      <w:r w:rsidRPr="00841A88">
        <w:rPr>
          <w:rFonts w:ascii="Times New Roman" w:eastAsia="宋体" w:hAnsi="Times New Roman"/>
          <w:sz w:val="20"/>
          <w:szCs w:val="21"/>
        </w:rPr>
        <w:t xml:space="preserve"> </w:t>
      </w:r>
    </w:p>
    <w:p w14:paraId="7B389123" w14:textId="2FEC7637" w:rsidR="00D14FA8" w:rsidRDefault="00792DB1" w:rsidP="004B73F4">
      <w:pPr>
        <w:spacing w:before="120" w:after="120"/>
        <w:rPr>
          <w:rFonts w:ascii="Times New Roman" w:eastAsia="宋体" w:hAnsi="Times New Roman"/>
          <w:sz w:val="20"/>
          <w:szCs w:val="21"/>
        </w:rPr>
      </w:pPr>
      <w:r>
        <w:rPr>
          <w:rFonts w:ascii="Times New Roman" w:eastAsia="宋体" w:hAnsi="Times New Roman"/>
          <w:sz w:val="20"/>
          <w:szCs w:val="21"/>
        </w:rPr>
        <w:t>E</w:t>
      </w:r>
      <w:r w:rsidR="004B73F4">
        <w:rPr>
          <w:rFonts w:ascii="Times New Roman" w:eastAsia="宋体" w:hAnsi="Times New Roman"/>
          <w:sz w:val="20"/>
          <w:szCs w:val="21"/>
        </w:rPr>
        <w:t xml:space="preserve">xtending both CBW and RB would unavoidably introduce </w:t>
      </w:r>
      <w:r w:rsidR="004D46DF">
        <w:rPr>
          <w:rFonts w:ascii="Times New Roman" w:eastAsia="宋体" w:hAnsi="Times New Roman"/>
          <w:sz w:val="20"/>
          <w:szCs w:val="21"/>
        </w:rPr>
        <w:t xml:space="preserve">the </w:t>
      </w:r>
      <w:r w:rsidR="004B73F4">
        <w:rPr>
          <w:rFonts w:ascii="Times New Roman" w:eastAsia="宋体" w:hAnsi="Times New Roman"/>
          <w:sz w:val="20"/>
          <w:szCs w:val="21"/>
        </w:rPr>
        <w:t xml:space="preserve">GB as </w:t>
      </w:r>
      <w:r w:rsidR="00AC5988">
        <w:rPr>
          <w:rFonts w:ascii="Times New Roman" w:eastAsia="宋体" w:hAnsi="Times New Roman"/>
          <w:sz w:val="20"/>
          <w:szCs w:val="21"/>
        </w:rPr>
        <w:t>(</w:t>
      </w:r>
      <w:r w:rsidR="004B73F4">
        <w:rPr>
          <w:rFonts w:ascii="Times New Roman" w:eastAsia="宋体" w:hAnsi="Times New Roman"/>
          <w:sz w:val="20"/>
          <w:szCs w:val="21"/>
        </w:rPr>
        <w:t>extension ratio * CBW</w:t>
      </w:r>
      <w:r w:rsidR="00AC5988">
        <w:rPr>
          <w:rFonts w:ascii="Times New Roman" w:eastAsia="宋体" w:hAnsi="Times New Roman"/>
          <w:sz w:val="20"/>
          <w:szCs w:val="21"/>
        </w:rPr>
        <w:t>)</w:t>
      </w:r>
      <w:r w:rsidR="004B73F4">
        <w:rPr>
          <w:rFonts w:ascii="Times New Roman" w:eastAsia="宋体" w:hAnsi="Times New Roman"/>
          <w:sz w:val="20"/>
          <w:szCs w:val="21"/>
        </w:rPr>
        <w:t xml:space="preserve"> would always be wider than </w:t>
      </w:r>
      <w:r w:rsidR="00AC5988">
        <w:rPr>
          <w:rFonts w:ascii="Times New Roman" w:eastAsia="宋体" w:hAnsi="Times New Roman"/>
          <w:sz w:val="20"/>
          <w:szCs w:val="21"/>
        </w:rPr>
        <w:t>(</w:t>
      </w:r>
      <w:r w:rsidR="004B73F4">
        <w:rPr>
          <w:rFonts w:ascii="Times New Roman" w:eastAsia="宋体" w:hAnsi="Times New Roman"/>
          <w:sz w:val="20"/>
          <w:szCs w:val="21"/>
        </w:rPr>
        <w:t>extension ratio * NRB</w:t>
      </w:r>
      <w:r w:rsidR="00AC5988">
        <w:rPr>
          <w:rFonts w:ascii="Times New Roman" w:eastAsia="宋体" w:hAnsi="Times New Roman"/>
          <w:sz w:val="20"/>
          <w:szCs w:val="21"/>
        </w:rPr>
        <w:t>)</w:t>
      </w:r>
      <w:r w:rsidR="004B73F4">
        <w:rPr>
          <w:rFonts w:ascii="Times New Roman" w:eastAsia="宋体" w:hAnsi="Times New Roman"/>
          <w:sz w:val="20"/>
          <w:szCs w:val="21"/>
        </w:rPr>
        <w:t xml:space="preserve">. Therefore, </w:t>
      </w:r>
      <w:r w:rsidR="00FF47A7">
        <w:rPr>
          <w:rFonts w:ascii="Times New Roman" w:eastAsia="宋体" w:hAnsi="Times New Roman"/>
          <w:sz w:val="20"/>
          <w:szCs w:val="21"/>
        </w:rPr>
        <w:t xml:space="preserve">regarding </w:t>
      </w:r>
      <w:r w:rsidR="00FF47A7" w:rsidRPr="00FF47A7">
        <w:rPr>
          <w:rFonts w:ascii="Times New Roman" w:eastAsia="宋体" w:hAnsi="Times New Roman"/>
          <w:sz w:val="20"/>
          <w:szCs w:val="21"/>
        </w:rPr>
        <w:t>whether to apply the extended IBE in the GB of extended CBW</w:t>
      </w:r>
      <w:r w:rsidR="004B73F4">
        <w:rPr>
          <w:rFonts w:ascii="Times New Roman" w:eastAsia="宋体" w:hAnsi="Times New Roman"/>
          <w:sz w:val="20"/>
          <w:szCs w:val="21"/>
        </w:rPr>
        <w:t xml:space="preserve"> there are two different schemes</w:t>
      </w:r>
      <w:r w:rsidR="00B72ABB">
        <w:rPr>
          <w:rFonts w:ascii="Times New Roman" w:eastAsia="宋体" w:hAnsi="Times New Roman"/>
          <w:sz w:val="20"/>
          <w:szCs w:val="21"/>
        </w:rPr>
        <w:t xml:space="preserve"> </w:t>
      </w:r>
      <w:r w:rsidR="0002125A">
        <w:rPr>
          <w:rFonts w:ascii="Times New Roman" w:eastAsia="宋体" w:hAnsi="Times New Roman"/>
          <w:sz w:val="20"/>
          <w:szCs w:val="21"/>
        </w:rPr>
        <w:t xml:space="preserve">remaining </w:t>
      </w:r>
      <w:r w:rsidR="00B72ABB">
        <w:rPr>
          <w:rFonts w:ascii="Times New Roman" w:eastAsia="宋体" w:hAnsi="Times New Roman"/>
          <w:sz w:val="20"/>
          <w:szCs w:val="21"/>
        </w:rPr>
        <w:t>from</w:t>
      </w:r>
      <w:r w:rsidR="004B73F4">
        <w:rPr>
          <w:rFonts w:ascii="Times New Roman" w:eastAsia="宋体" w:hAnsi="Times New Roman"/>
          <w:sz w:val="20"/>
          <w:szCs w:val="21"/>
        </w:rPr>
        <w:t xml:space="preserve"> the last WF. </w:t>
      </w:r>
    </w:p>
    <w:p w14:paraId="01119FA0" w14:textId="77777777" w:rsidR="005E560C" w:rsidRDefault="00D005E6" w:rsidP="004B73F4">
      <w:pPr>
        <w:spacing w:before="120" w:after="120"/>
        <w:rPr>
          <w:rFonts w:ascii="Times New Roman" w:eastAsia="宋体" w:hAnsi="Times New Roman"/>
          <w:sz w:val="20"/>
          <w:szCs w:val="21"/>
        </w:rPr>
      </w:pPr>
      <w:r>
        <w:rPr>
          <w:rFonts w:ascii="Times New Roman" w:eastAsia="宋体" w:hAnsi="Times New Roman"/>
          <w:sz w:val="20"/>
          <w:szCs w:val="21"/>
        </w:rPr>
        <w:t xml:space="preserve">From our perspective, </w:t>
      </w:r>
      <w:r w:rsidR="005E560C">
        <w:rPr>
          <w:rFonts w:ascii="Times New Roman" w:eastAsia="宋体" w:hAnsi="Times New Roman"/>
          <w:sz w:val="20"/>
          <w:szCs w:val="21"/>
        </w:rPr>
        <w:t>we prefer not to apply any requirement in the GB of the extended CBW.</w:t>
      </w:r>
    </w:p>
    <w:p w14:paraId="0D427B99" w14:textId="6B48EE23" w:rsidR="00C329D2" w:rsidRDefault="005E560C" w:rsidP="004B73F4">
      <w:pPr>
        <w:spacing w:before="120" w:after="120"/>
        <w:rPr>
          <w:rFonts w:ascii="Times New Roman" w:eastAsia="宋体" w:hAnsi="Times New Roman"/>
          <w:bCs/>
          <w:sz w:val="20"/>
          <w:szCs w:val="21"/>
        </w:rPr>
      </w:pPr>
      <w:r>
        <w:rPr>
          <w:rFonts w:ascii="Times New Roman" w:eastAsia="宋体" w:hAnsi="Times New Roman"/>
          <w:sz w:val="20"/>
          <w:szCs w:val="21"/>
        </w:rPr>
        <w:t>From one side</w:t>
      </w:r>
      <w:r w:rsidR="00C329D2">
        <w:rPr>
          <w:rFonts w:ascii="Times New Roman" w:eastAsia="宋体" w:hAnsi="Times New Roman" w:hint="eastAsia"/>
          <w:sz w:val="20"/>
          <w:szCs w:val="21"/>
        </w:rPr>
        <w:t>,</w:t>
      </w:r>
      <w:r w:rsidR="00C329D2">
        <w:rPr>
          <w:rFonts w:ascii="Times New Roman" w:eastAsia="宋体" w:hAnsi="Times New Roman"/>
          <w:sz w:val="20"/>
          <w:szCs w:val="21"/>
        </w:rPr>
        <w:t xml:space="preserve"> </w:t>
      </w:r>
      <w:r w:rsidR="004D0D4D">
        <w:rPr>
          <w:rFonts w:ascii="Times New Roman" w:eastAsia="宋体" w:hAnsi="Times New Roman"/>
          <w:sz w:val="20"/>
          <w:szCs w:val="21"/>
        </w:rPr>
        <w:t>(</w:t>
      </w:r>
      <w:r w:rsidR="00835D91">
        <w:rPr>
          <w:rFonts w:ascii="Times New Roman" w:eastAsia="宋体" w:hAnsi="Times New Roman"/>
          <w:sz w:val="20"/>
          <w:szCs w:val="21"/>
        </w:rPr>
        <w:t>extended CBW +</w:t>
      </w:r>
      <w:bookmarkStart w:id="16" w:name="OLE_LINK8"/>
      <w:r w:rsidR="00835D91">
        <w:rPr>
          <w:rFonts w:ascii="Times New Roman" w:eastAsia="宋体" w:hAnsi="Times New Roman"/>
          <w:sz w:val="20"/>
          <w:szCs w:val="21"/>
        </w:rPr>
        <w:t xml:space="preserve"> </w:t>
      </w:r>
      <w:r w:rsidR="004D0D4D" w:rsidRPr="00EE3AF9">
        <w:rPr>
          <w:rFonts w:ascii="Times New Roman" w:eastAsia="宋体" w:hAnsi="Times New Roman"/>
          <w:sz w:val="20"/>
          <w:szCs w:val="21"/>
          <w:lang w:val="en-GB"/>
        </w:rPr>
        <w:t xml:space="preserve">assigned </w:t>
      </w:r>
      <w:bookmarkEnd w:id="16"/>
      <w:r w:rsidR="004D0D4D" w:rsidRPr="00EE3AF9">
        <w:rPr>
          <w:rFonts w:ascii="Times New Roman" w:eastAsia="宋体" w:hAnsi="Times New Roman"/>
          <w:sz w:val="20"/>
          <w:szCs w:val="21"/>
          <w:lang w:val="en-GB"/>
        </w:rPr>
        <w:t>NR channel bandwidth</w:t>
      </w:r>
      <w:r w:rsidR="004D0D4D">
        <w:rPr>
          <w:rFonts w:ascii="Times New Roman" w:eastAsia="宋体" w:hAnsi="Times New Roman"/>
          <w:sz w:val="20"/>
          <w:szCs w:val="21"/>
          <w:lang w:val="en-GB"/>
        </w:rPr>
        <w:t>) would not always be integer of RB</w:t>
      </w:r>
      <w:r w:rsidR="000815D6">
        <w:rPr>
          <w:rFonts w:ascii="Times New Roman" w:eastAsia="宋体" w:hAnsi="Times New Roman"/>
          <w:sz w:val="20"/>
          <w:szCs w:val="21"/>
          <w:lang w:val="en-GB"/>
        </w:rPr>
        <w:t>.</w:t>
      </w:r>
      <w:r w:rsidR="004D0D4D">
        <w:rPr>
          <w:rFonts w:ascii="Times New Roman" w:eastAsia="宋体" w:hAnsi="Times New Roman"/>
          <w:sz w:val="20"/>
          <w:szCs w:val="21"/>
          <w:lang w:val="en-GB"/>
        </w:rPr>
        <w:t xml:space="preserve"> </w:t>
      </w:r>
      <w:r w:rsidR="000815D6">
        <w:rPr>
          <w:rFonts w:ascii="Times New Roman" w:eastAsia="宋体" w:hAnsi="Times New Roman"/>
          <w:sz w:val="20"/>
          <w:szCs w:val="21"/>
          <w:lang w:val="en-GB"/>
        </w:rPr>
        <w:t>S</w:t>
      </w:r>
      <w:r w:rsidR="000C6E63">
        <w:rPr>
          <w:rFonts w:ascii="Times New Roman" w:eastAsia="宋体" w:hAnsi="Times New Roman"/>
          <w:sz w:val="20"/>
          <w:szCs w:val="21"/>
          <w:lang w:val="en-GB"/>
        </w:rPr>
        <w:t xml:space="preserve">o </w:t>
      </w:r>
      <w:r w:rsidR="000C6E63">
        <w:rPr>
          <w:rFonts w:ascii="Times New Roman" w:eastAsia="宋体" w:hAnsi="Times New Roman"/>
          <w:bCs/>
          <w:sz w:val="20"/>
          <w:szCs w:val="21"/>
        </w:rPr>
        <w:t>o</w:t>
      </w:r>
      <w:r w:rsidR="000C6E63" w:rsidRPr="000C6E63">
        <w:rPr>
          <w:rFonts w:ascii="Times New Roman" w:eastAsia="宋体" w:hAnsi="Times New Roman"/>
          <w:bCs/>
          <w:sz w:val="20"/>
          <w:szCs w:val="21"/>
        </w:rPr>
        <w:t xml:space="preserve">nce the concept of extended </w:t>
      </w:r>
      <w:r w:rsidR="00A62E90">
        <w:rPr>
          <w:rFonts w:ascii="Times New Roman" w:eastAsia="宋体" w:hAnsi="Times New Roman"/>
          <w:bCs/>
          <w:sz w:val="20"/>
          <w:szCs w:val="21"/>
        </w:rPr>
        <w:t>CBW</w:t>
      </w:r>
      <w:r w:rsidR="000C6E63" w:rsidRPr="000C6E63">
        <w:rPr>
          <w:rFonts w:ascii="Times New Roman" w:eastAsia="宋体" w:hAnsi="Times New Roman"/>
          <w:bCs/>
          <w:sz w:val="20"/>
          <w:szCs w:val="21"/>
        </w:rPr>
        <w:t xml:space="preserve"> is introduced and OOBE begins to take effect beyond th</w:t>
      </w:r>
      <w:r w:rsidR="00833CBC">
        <w:rPr>
          <w:rFonts w:ascii="Times New Roman" w:eastAsia="宋体" w:hAnsi="Times New Roman"/>
          <w:bCs/>
          <w:sz w:val="20"/>
          <w:szCs w:val="21"/>
        </w:rPr>
        <w:t>e</w:t>
      </w:r>
      <w:r w:rsidR="000C6E63" w:rsidRPr="000C6E63">
        <w:rPr>
          <w:rFonts w:ascii="Times New Roman" w:eastAsia="宋体" w:hAnsi="Times New Roman"/>
          <w:bCs/>
          <w:sz w:val="20"/>
          <w:szCs w:val="21"/>
        </w:rPr>
        <w:t xml:space="preserve"> extended </w:t>
      </w:r>
      <w:r w:rsidR="00833CBC">
        <w:rPr>
          <w:rFonts w:ascii="Times New Roman" w:eastAsia="宋体" w:hAnsi="Times New Roman"/>
          <w:bCs/>
          <w:sz w:val="20"/>
          <w:szCs w:val="21"/>
        </w:rPr>
        <w:t>CBW</w:t>
      </w:r>
      <w:r w:rsidR="000C6E63" w:rsidRPr="000C6E63">
        <w:rPr>
          <w:rFonts w:ascii="Times New Roman" w:eastAsia="宋体" w:hAnsi="Times New Roman"/>
          <w:bCs/>
          <w:sz w:val="20"/>
          <w:szCs w:val="21"/>
        </w:rPr>
        <w:t xml:space="preserve">, there will always be a small portion of the bandwidth that remains unevaluated by any </w:t>
      </w:r>
      <w:r w:rsidR="008C300A">
        <w:rPr>
          <w:rFonts w:ascii="Times New Roman" w:eastAsia="宋体" w:hAnsi="Times New Roman"/>
          <w:bCs/>
          <w:sz w:val="20"/>
          <w:szCs w:val="21"/>
        </w:rPr>
        <w:t>requirement</w:t>
      </w:r>
      <w:r w:rsidR="00CD0E4F">
        <w:rPr>
          <w:rFonts w:ascii="Times New Roman" w:eastAsia="宋体" w:hAnsi="Times New Roman"/>
          <w:bCs/>
          <w:sz w:val="20"/>
          <w:szCs w:val="21"/>
        </w:rPr>
        <w:t>.</w:t>
      </w:r>
    </w:p>
    <w:p w14:paraId="67F86045" w14:textId="2D2F9CA7" w:rsidR="00BE7F36" w:rsidRPr="009E7C47" w:rsidRDefault="00BE7F36" w:rsidP="009E7C47">
      <w:pPr>
        <w:spacing w:before="180" w:after="180"/>
        <w:rPr>
          <w:rFonts w:ascii="Times New Roman" w:eastAsia="宋体" w:hAnsi="Times New Roman"/>
          <w:b/>
          <w:sz w:val="20"/>
          <w:szCs w:val="21"/>
        </w:rPr>
      </w:pPr>
      <w:r w:rsidRPr="009E7C47">
        <w:rPr>
          <w:rFonts w:ascii="Times New Roman" w:eastAsia="宋体" w:hAnsi="Times New Roman"/>
          <w:b/>
          <w:sz w:val="20"/>
          <w:szCs w:val="21"/>
        </w:rPr>
        <w:t xml:space="preserve">Observation 1: Once the concept of extended CBW is introduced and OOBE begins to take effect beyond the extended CBW, there will always be a small portion of the extension bandwidth that remains unevaluated by any </w:t>
      </w:r>
      <w:r w:rsidR="00516BA3" w:rsidRPr="009E7C47">
        <w:rPr>
          <w:rFonts w:ascii="Times New Roman" w:eastAsia="宋体" w:hAnsi="Times New Roman"/>
          <w:b/>
          <w:sz w:val="20"/>
          <w:szCs w:val="21"/>
        </w:rPr>
        <w:t>requirement</w:t>
      </w:r>
      <w:r w:rsidRPr="009E7C47">
        <w:rPr>
          <w:rFonts w:ascii="Times New Roman" w:eastAsia="宋体" w:hAnsi="Times New Roman"/>
          <w:b/>
          <w:sz w:val="20"/>
          <w:szCs w:val="21"/>
        </w:rPr>
        <w:t>.</w:t>
      </w:r>
    </w:p>
    <w:p w14:paraId="5C2C85B5" w14:textId="5B126F00" w:rsidR="00071AB3" w:rsidRDefault="00071AB3" w:rsidP="004B73F4">
      <w:pPr>
        <w:spacing w:before="120" w:after="120"/>
        <w:rPr>
          <w:rFonts w:ascii="Times New Roman" w:eastAsia="宋体" w:hAnsi="Times New Roman"/>
          <w:sz w:val="20"/>
          <w:szCs w:val="21"/>
        </w:rPr>
      </w:pPr>
      <w:r>
        <w:rPr>
          <w:rFonts w:ascii="Times New Roman" w:eastAsia="宋体" w:hAnsi="Times New Roman"/>
          <w:sz w:val="20"/>
          <w:szCs w:val="21"/>
        </w:rPr>
        <w:t xml:space="preserve">From </w:t>
      </w:r>
      <w:r w:rsidR="005E560C">
        <w:rPr>
          <w:rFonts w:ascii="Times New Roman" w:eastAsia="宋体" w:hAnsi="Times New Roman"/>
          <w:sz w:val="20"/>
          <w:szCs w:val="21"/>
        </w:rPr>
        <w:t>the other</w:t>
      </w:r>
      <w:r>
        <w:rPr>
          <w:rFonts w:ascii="Times New Roman" w:eastAsia="宋体" w:hAnsi="Times New Roman"/>
          <w:sz w:val="20"/>
          <w:szCs w:val="21"/>
        </w:rPr>
        <w:t xml:space="preserve"> side, </w:t>
      </w:r>
      <w:r w:rsidR="00022682">
        <w:rPr>
          <w:rFonts w:ascii="Times New Roman" w:eastAsia="宋体" w:hAnsi="Times New Roman"/>
          <w:sz w:val="20"/>
          <w:szCs w:val="21"/>
        </w:rPr>
        <w:t xml:space="preserve">in the legacy </w:t>
      </w:r>
      <w:r w:rsidR="00F4026E">
        <w:rPr>
          <w:rFonts w:ascii="Times New Roman" w:eastAsia="宋体" w:hAnsi="Times New Roman"/>
          <w:sz w:val="20"/>
          <w:szCs w:val="21"/>
        </w:rPr>
        <w:t>trans</w:t>
      </w:r>
      <w:r w:rsidR="0098563B">
        <w:rPr>
          <w:rFonts w:ascii="Times New Roman" w:eastAsia="宋体" w:hAnsi="Times New Roman"/>
          <w:sz w:val="20"/>
          <w:szCs w:val="21"/>
        </w:rPr>
        <w:t>mission</w:t>
      </w:r>
      <w:r w:rsidR="00022682">
        <w:rPr>
          <w:rFonts w:ascii="Times New Roman" w:eastAsia="宋体" w:hAnsi="Times New Roman"/>
          <w:sz w:val="20"/>
          <w:szCs w:val="21"/>
        </w:rPr>
        <w:t xml:space="preserve"> </w:t>
      </w:r>
      <w:r w:rsidR="00906954">
        <w:rPr>
          <w:rFonts w:ascii="Times New Roman" w:eastAsia="宋体" w:hAnsi="Times New Roman"/>
          <w:sz w:val="20"/>
          <w:szCs w:val="21"/>
        </w:rPr>
        <w:t xml:space="preserve">process </w:t>
      </w:r>
      <w:r w:rsidR="00022682">
        <w:rPr>
          <w:rFonts w:ascii="Times New Roman" w:eastAsia="宋体" w:hAnsi="Times New Roman"/>
          <w:sz w:val="20"/>
          <w:szCs w:val="21"/>
        </w:rPr>
        <w:t>with</w:t>
      </w:r>
      <w:r w:rsidR="00F4026E">
        <w:rPr>
          <w:rFonts w:ascii="Times New Roman" w:eastAsia="宋体" w:hAnsi="Times New Roman"/>
          <w:sz w:val="20"/>
          <w:szCs w:val="21"/>
        </w:rPr>
        <w:t>out</w:t>
      </w:r>
      <w:r w:rsidR="00022682">
        <w:rPr>
          <w:rFonts w:ascii="Times New Roman" w:eastAsia="宋体" w:hAnsi="Times New Roman"/>
          <w:sz w:val="20"/>
          <w:szCs w:val="21"/>
        </w:rPr>
        <w:t xml:space="preserve"> extension </w:t>
      </w:r>
      <w:r w:rsidR="00F4026E">
        <w:rPr>
          <w:rFonts w:ascii="Times New Roman" w:eastAsia="宋体" w:hAnsi="Times New Roman"/>
          <w:sz w:val="20"/>
          <w:szCs w:val="21"/>
        </w:rPr>
        <w:t>indication</w:t>
      </w:r>
      <w:r w:rsidR="00022682">
        <w:rPr>
          <w:rFonts w:ascii="Times New Roman" w:eastAsia="宋体" w:hAnsi="Times New Roman"/>
          <w:sz w:val="20"/>
          <w:szCs w:val="21"/>
        </w:rPr>
        <w:t>, there are also GB</w:t>
      </w:r>
      <w:r w:rsidR="00906954">
        <w:rPr>
          <w:rFonts w:ascii="Times New Roman" w:eastAsia="宋体" w:hAnsi="Times New Roman"/>
          <w:sz w:val="20"/>
          <w:szCs w:val="21"/>
        </w:rPr>
        <w:t>s</w:t>
      </w:r>
      <w:r w:rsidR="00022682">
        <w:rPr>
          <w:rFonts w:ascii="Times New Roman" w:eastAsia="宋体" w:hAnsi="Times New Roman"/>
          <w:sz w:val="20"/>
          <w:szCs w:val="21"/>
        </w:rPr>
        <w:t xml:space="preserve"> on both sides </w:t>
      </w:r>
      <w:r w:rsidR="00906954">
        <w:rPr>
          <w:rFonts w:ascii="Times New Roman" w:eastAsia="宋体" w:hAnsi="Times New Roman"/>
          <w:sz w:val="20"/>
          <w:szCs w:val="21"/>
        </w:rPr>
        <w:t xml:space="preserve">of </w:t>
      </w:r>
      <w:r w:rsidR="0035438B">
        <w:rPr>
          <w:rFonts w:ascii="Times New Roman" w:eastAsia="宋体" w:hAnsi="Times New Roman"/>
          <w:sz w:val="20"/>
          <w:szCs w:val="21"/>
        </w:rPr>
        <w:t xml:space="preserve"> </w:t>
      </w:r>
      <w:r w:rsidR="0035438B" w:rsidRPr="00EE3AF9">
        <w:rPr>
          <w:rFonts w:ascii="Times New Roman" w:eastAsia="宋体" w:hAnsi="Times New Roman"/>
          <w:sz w:val="20"/>
          <w:szCs w:val="21"/>
          <w:lang w:val="en-GB"/>
        </w:rPr>
        <w:t xml:space="preserve">assigned </w:t>
      </w:r>
      <w:r w:rsidR="00906954">
        <w:rPr>
          <w:rFonts w:ascii="Times New Roman" w:eastAsia="宋体" w:hAnsi="Times New Roman"/>
          <w:sz w:val="20"/>
          <w:szCs w:val="21"/>
        </w:rPr>
        <w:t>CBW where no requirements work inside.</w:t>
      </w:r>
      <w:r w:rsidR="00677A53">
        <w:rPr>
          <w:rFonts w:ascii="Times New Roman" w:eastAsia="宋体" w:hAnsi="Times New Roman"/>
          <w:sz w:val="20"/>
          <w:szCs w:val="21"/>
        </w:rPr>
        <w:t xml:space="preserve"> And the </w:t>
      </w:r>
      <w:r w:rsidR="00244613">
        <w:rPr>
          <w:rFonts w:ascii="Times New Roman" w:eastAsia="宋体" w:hAnsi="Times New Roman"/>
          <w:sz w:val="20"/>
          <w:szCs w:val="21"/>
        </w:rPr>
        <w:t>bandwidth after extension</w:t>
      </w:r>
      <w:r w:rsidR="00677A53">
        <w:rPr>
          <w:rFonts w:ascii="Times New Roman" w:eastAsia="宋体" w:hAnsi="Times New Roman"/>
          <w:sz w:val="20"/>
          <w:szCs w:val="21"/>
        </w:rPr>
        <w:t xml:space="preserve"> is kind of a</w:t>
      </w:r>
      <w:r w:rsidR="00244613">
        <w:rPr>
          <w:rFonts w:ascii="Times New Roman" w:eastAsia="宋体" w:hAnsi="Times New Roman"/>
          <w:sz w:val="20"/>
          <w:szCs w:val="21"/>
        </w:rPr>
        <w:t>n</w:t>
      </w:r>
      <w:r w:rsidR="00677A53">
        <w:rPr>
          <w:rFonts w:ascii="Times New Roman" w:eastAsia="宋体" w:hAnsi="Times New Roman"/>
          <w:sz w:val="20"/>
          <w:szCs w:val="21"/>
        </w:rPr>
        <w:t xml:space="preserve"> </w:t>
      </w:r>
      <w:r w:rsidR="00244613">
        <w:rPr>
          <w:rFonts w:ascii="Times New Roman" w:eastAsia="宋体" w:hAnsi="Times New Roman"/>
          <w:sz w:val="20"/>
          <w:szCs w:val="21"/>
        </w:rPr>
        <w:t>analogy</w:t>
      </w:r>
      <w:r w:rsidR="00677A53">
        <w:rPr>
          <w:rFonts w:ascii="Times New Roman" w:eastAsia="宋体" w:hAnsi="Times New Roman"/>
          <w:sz w:val="20"/>
          <w:szCs w:val="21"/>
        </w:rPr>
        <w:t xml:space="preserve"> of a wider </w:t>
      </w:r>
      <w:r w:rsidR="0035438B">
        <w:rPr>
          <w:rFonts w:ascii="Times New Roman" w:eastAsia="宋体" w:hAnsi="Times New Roman"/>
          <w:sz w:val="20"/>
          <w:szCs w:val="21"/>
        </w:rPr>
        <w:t xml:space="preserve"> </w:t>
      </w:r>
      <w:r w:rsidR="0035438B" w:rsidRPr="00EE3AF9">
        <w:rPr>
          <w:rFonts w:ascii="Times New Roman" w:eastAsia="宋体" w:hAnsi="Times New Roman"/>
          <w:sz w:val="20"/>
          <w:szCs w:val="21"/>
          <w:lang w:val="en-GB"/>
        </w:rPr>
        <w:t>assigned</w:t>
      </w:r>
      <w:r w:rsidR="00677A53">
        <w:rPr>
          <w:rFonts w:ascii="Times New Roman" w:eastAsia="宋体" w:hAnsi="Times New Roman"/>
          <w:sz w:val="20"/>
          <w:szCs w:val="21"/>
        </w:rPr>
        <w:t xml:space="preserve"> CBW</w:t>
      </w:r>
      <w:r w:rsidR="002D7AA3">
        <w:rPr>
          <w:rFonts w:ascii="Times New Roman" w:eastAsia="宋体" w:hAnsi="Times New Roman"/>
          <w:sz w:val="20"/>
          <w:szCs w:val="21"/>
        </w:rPr>
        <w:t xml:space="preserve"> </w:t>
      </w:r>
      <w:r w:rsidR="00E138D9">
        <w:rPr>
          <w:rFonts w:ascii="Times New Roman" w:eastAsia="宋体" w:hAnsi="Times New Roman"/>
          <w:sz w:val="20"/>
          <w:szCs w:val="21"/>
        </w:rPr>
        <w:t>and</w:t>
      </w:r>
      <w:r w:rsidR="002D7AA3">
        <w:rPr>
          <w:rFonts w:ascii="Times New Roman" w:eastAsia="宋体" w:hAnsi="Times New Roman"/>
          <w:sz w:val="20"/>
          <w:szCs w:val="21"/>
        </w:rPr>
        <w:t xml:space="preserve"> could </w:t>
      </w:r>
      <w:r w:rsidR="00F17042">
        <w:rPr>
          <w:rFonts w:ascii="Times New Roman" w:eastAsia="宋体" w:hAnsi="Times New Roman"/>
          <w:sz w:val="20"/>
          <w:szCs w:val="21"/>
        </w:rPr>
        <w:t xml:space="preserve">also </w:t>
      </w:r>
      <w:r w:rsidR="0050469A">
        <w:rPr>
          <w:rFonts w:ascii="Times New Roman" w:eastAsia="宋体" w:hAnsi="Times New Roman"/>
          <w:sz w:val="20"/>
          <w:szCs w:val="21"/>
        </w:rPr>
        <w:t>follow</w:t>
      </w:r>
      <w:r w:rsidR="00E138D9">
        <w:rPr>
          <w:rFonts w:ascii="Times New Roman" w:eastAsia="宋体" w:hAnsi="Times New Roman"/>
          <w:sz w:val="20"/>
          <w:szCs w:val="21"/>
        </w:rPr>
        <w:t xml:space="preserve"> the s</w:t>
      </w:r>
      <w:r w:rsidR="00AA1FED">
        <w:rPr>
          <w:rFonts w:ascii="Times New Roman" w:eastAsia="宋体" w:hAnsi="Times New Roman"/>
          <w:sz w:val="20"/>
          <w:szCs w:val="21"/>
        </w:rPr>
        <w:t>imilar</w:t>
      </w:r>
      <w:r w:rsidR="00E138D9">
        <w:rPr>
          <w:rFonts w:ascii="Times New Roman" w:eastAsia="宋体" w:hAnsi="Times New Roman"/>
          <w:sz w:val="20"/>
          <w:szCs w:val="21"/>
        </w:rPr>
        <w:t xml:space="preserve"> evaluation scheme.</w:t>
      </w:r>
      <w:r w:rsidR="007F18BE">
        <w:rPr>
          <w:rFonts w:ascii="Times New Roman" w:eastAsia="宋体" w:hAnsi="Times New Roman"/>
          <w:sz w:val="20"/>
          <w:szCs w:val="21"/>
        </w:rPr>
        <w:t xml:space="preserve"> </w:t>
      </w:r>
    </w:p>
    <w:p w14:paraId="713691D9" w14:textId="656C4EFA" w:rsidR="00D426B0" w:rsidRDefault="00D426B0" w:rsidP="004B73F4">
      <w:pPr>
        <w:spacing w:before="120" w:after="120"/>
        <w:rPr>
          <w:rFonts w:ascii="Times New Roman" w:eastAsia="宋体" w:hAnsi="Times New Roman"/>
          <w:sz w:val="20"/>
          <w:szCs w:val="21"/>
        </w:rPr>
      </w:pPr>
      <w:r w:rsidRPr="00D426B0">
        <w:rPr>
          <w:rFonts w:ascii="Times New Roman" w:eastAsia="宋体" w:hAnsi="Times New Roman"/>
          <w:sz w:val="20"/>
          <w:szCs w:val="21"/>
        </w:rPr>
        <w:t>Furthermore,</w:t>
      </w:r>
      <w:r w:rsidR="00F91FCE">
        <w:rPr>
          <w:rFonts w:ascii="Times New Roman" w:eastAsia="宋体" w:hAnsi="Times New Roman"/>
          <w:sz w:val="20"/>
          <w:szCs w:val="21"/>
        </w:rPr>
        <w:t xml:space="preserve"> comparing </w:t>
      </w:r>
      <w:r w:rsidR="004D16F4">
        <w:rPr>
          <w:rFonts w:ascii="Times New Roman" w:eastAsia="宋体" w:hAnsi="Times New Roman"/>
          <w:sz w:val="20"/>
          <w:szCs w:val="21"/>
        </w:rPr>
        <w:t>one</w:t>
      </w:r>
      <w:r w:rsidR="00973FFF" w:rsidRPr="00973FFF">
        <w:rPr>
          <w:rFonts w:ascii="Times New Roman" w:eastAsia="宋体" w:hAnsi="Times New Roman"/>
          <w:sz w:val="20"/>
          <w:szCs w:val="21"/>
        </w:rPr>
        <w:t xml:space="preserve"> ex</w:t>
      </w:r>
      <w:r w:rsidR="00973FFF">
        <w:rPr>
          <w:rFonts w:ascii="Times New Roman" w:eastAsia="宋体" w:hAnsi="Times New Roman"/>
          <w:sz w:val="20"/>
          <w:szCs w:val="21"/>
        </w:rPr>
        <w:t>tend</w:t>
      </w:r>
      <w:r w:rsidR="00973FFF" w:rsidRPr="00973FFF">
        <w:rPr>
          <w:rFonts w:ascii="Times New Roman" w:eastAsia="宋体" w:hAnsi="Times New Roman"/>
          <w:sz w:val="20"/>
          <w:szCs w:val="21"/>
        </w:rPr>
        <w:t xml:space="preserve">ed channel and </w:t>
      </w:r>
      <w:r w:rsidR="004D16F4">
        <w:rPr>
          <w:rFonts w:ascii="Times New Roman" w:eastAsia="宋体" w:hAnsi="Times New Roman"/>
          <w:sz w:val="20"/>
          <w:szCs w:val="21"/>
        </w:rPr>
        <w:t>one</w:t>
      </w:r>
      <w:r w:rsidR="00973FFF" w:rsidRPr="00973FFF">
        <w:rPr>
          <w:rFonts w:ascii="Times New Roman" w:eastAsia="宋体" w:hAnsi="Times New Roman"/>
          <w:sz w:val="20"/>
          <w:szCs w:val="21"/>
        </w:rPr>
        <w:t xml:space="preserve"> </w:t>
      </w:r>
      <w:r w:rsidR="004D16F4">
        <w:rPr>
          <w:rFonts w:ascii="Times New Roman" w:eastAsia="宋体" w:hAnsi="Times New Roman"/>
          <w:sz w:val="20"/>
          <w:szCs w:val="21"/>
        </w:rPr>
        <w:t>assigned</w:t>
      </w:r>
      <w:r w:rsidR="00973FFF" w:rsidRPr="00973FFF">
        <w:rPr>
          <w:rFonts w:ascii="Times New Roman" w:eastAsia="宋体" w:hAnsi="Times New Roman"/>
          <w:sz w:val="20"/>
          <w:szCs w:val="21"/>
        </w:rPr>
        <w:t xml:space="preserve"> channel with the same bandwidth</w:t>
      </w:r>
      <w:r w:rsidR="00B36B2A">
        <w:rPr>
          <w:rFonts w:ascii="Times New Roman" w:eastAsia="宋体" w:hAnsi="Times New Roman"/>
          <w:sz w:val="20"/>
          <w:szCs w:val="21"/>
        </w:rPr>
        <w:t xml:space="preserve"> and same allocated RB number</w:t>
      </w:r>
      <w:r w:rsidR="003E1328">
        <w:rPr>
          <w:rFonts w:ascii="Times New Roman" w:eastAsia="宋体" w:hAnsi="Times New Roman"/>
          <w:sz w:val="20"/>
          <w:szCs w:val="21"/>
        </w:rPr>
        <w:t>,</w:t>
      </w:r>
      <w:r w:rsidR="00033A8C">
        <w:rPr>
          <w:rFonts w:ascii="Times New Roman" w:eastAsia="宋体" w:hAnsi="Times New Roman"/>
          <w:sz w:val="20"/>
          <w:szCs w:val="21"/>
        </w:rPr>
        <w:t xml:space="preserve"> </w:t>
      </w:r>
      <w:r w:rsidR="00B36B2A">
        <w:rPr>
          <w:rFonts w:ascii="Times New Roman" w:eastAsia="宋体" w:hAnsi="Times New Roman"/>
          <w:sz w:val="20"/>
          <w:szCs w:val="21"/>
        </w:rPr>
        <w:t xml:space="preserve">the IBE </w:t>
      </w:r>
      <w:r w:rsidR="008930F9">
        <w:rPr>
          <w:rFonts w:ascii="Times New Roman" w:eastAsia="宋体" w:hAnsi="Times New Roman"/>
          <w:sz w:val="20"/>
          <w:szCs w:val="21"/>
        </w:rPr>
        <w:t xml:space="preserve">requirement </w:t>
      </w:r>
      <w:r w:rsidR="00B36B2A">
        <w:rPr>
          <w:rFonts w:ascii="Times New Roman" w:eastAsia="宋体" w:hAnsi="Times New Roman"/>
          <w:sz w:val="20"/>
          <w:szCs w:val="21"/>
        </w:rPr>
        <w:t>of the unallocated RB</w:t>
      </w:r>
      <w:r w:rsidR="00C46DFA">
        <w:rPr>
          <w:rFonts w:ascii="Times New Roman" w:eastAsia="宋体" w:hAnsi="Times New Roman"/>
          <w:sz w:val="20"/>
          <w:szCs w:val="21"/>
        </w:rPr>
        <w:t>s</w:t>
      </w:r>
      <w:r w:rsidR="00B36B2A">
        <w:rPr>
          <w:rFonts w:ascii="Times New Roman" w:eastAsia="宋体" w:hAnsi="Times New Roman"/>
          <w:sz w:val="20"/>
          <w:szCs w:val="21"/>
        </w:rPr>
        <w:t xml:space="preserve"> in the </w:t>
      </w:r>
      <w:r w:rsidR="004D16F4">
        <w:rPr>
          <w:rFonts w:ascii="Times New Roman" w:eastAsia="宋体" w:hAnsi="Times New Roman"/>
          <w:sz w:val="20"/>
          <w:szCs w:val="21"/>
        </w:rPr>
        <w:t>assigned</w:t>
      </w:r>
      <w:r w:rsidR="00B36B2A">
        <w:rPr>
          <w:rFonts w:ascii="Times New Roman" w:eastAsia="宋体" w:hAnsi="Times New Roman"/>
          <w:sz w:val="20"/>
          <w:szCs w:val="21"/>
        </w:rPr>
        <w:t xml:space="preserve"> channel is more </w:t>
      </w:r>
      <w:r w:rsidR="007C4E71">
        <w:rPr>
          <w:rFonts w:ascii="Times New Roman" w:eastAsia="宋体" w:hAnsi="Times New Roman"/>
          <w:sz w:val="20"/>
          <w:szCs w:val="21"/>
        </w:rPr>
        <w:t>stringent</w:t>
      </w:r>
      <w:r w:rsidR="00B36B2A">
        <w:rPr>
          <w:rFonts w:ascii="Times New Roman" w:eastAsia="宋体" w:hAnsi="Times New Roman"/>
          <w:sz w:val="20"/>
          <w:szCs w:val="21"/>
        </w:rPr>
        <w:t xml:space="preserve"> than that of the extended RBs in the extended channel</w:t>
      </w:r>
      <w:r w:rsidR="009E11C9">
        <w:rPr>
          <w:rFonts w:ascii="Times New Roman" w:eastAsia="宋体" w:hAnsi="Times New Roman"/>
          <w:sz w:val="20"/>
          <w:szCs w:val="21"/>
        </w:rPr>
        <w:t>.</w:t>
      </w:r>
      <w:r w:rsidR="00B36B2A">
        <w:rPr>
          <w:rFonts w:ascii="Times New Roman" w:eastAsia="宋体" w:hAnsi="Times New Roman"/>
          <w:sz w:val="20"/>
          <w:szCs w:val="21"/>
        </w:rPr>
        <w:t xml:space="preserve"> </w:t>
      </w:r>
      <w:r w:rsidR="009E11C9" w:rsidRPr="009E11C9">
        <w:rPr>
          <w:rFonts w:ascii="Times New Roman" w:eastAsia="宋体" w:hAnsi="Times New Roman"/>
          <w:sz w:val="20"/>
          <w:szCs w:val="21"/>
        </w:rPr>
        <w:t>Therefore, with respect to the extension range, the emission would be more readily achievable in accordance with the IBE.</w:t>
      </w:r>
      <w:r w:rsidR="009E11C9">
        <w:rPr>
          <w:rFonts w:ascii="Times New Roman" w:eastAsia="宋体" w:hAnsi="Times New Roman"/>
          <w:sz w:val="20"/>
          <w:szCs w:val="21"/>
        </w:rPr>
        <w:t xml:space="preserve"> </w:t>
      </w:r>
      <w:r w:rsidR="00B36B2A">
        <w:rPr>
          <w:rFonts w:ascii="Times New Roman" w:eastAsia="宋体" w:hAnsi="Times New Roman"/>
          <w:sz w:val="20"/>
          <w:szCs w:val="21"/>
        </w:rPr>
        <w:t xml:space="preserve">And </w:t>
      </w:r>
      <w:r w:rsidR="00B36B2A" w:rsidRPr="00D426B0">
        <w:rPr>
          <w:rFonts w:ascii="Times New Roman" w:eastAsia="宋体" w:hAnsi="Times New Roman"/>
          <w:sz w:val="20"/>
          <w:szCs w:val="21"/>
        </w:rPr>
        <w:t xml:space="preserve">observation of the simulation results </w:t>
      </w:r>
      <w:r w:rsidR="00AC10F2">
        <w:rPr>
          <w:rFonts w:ascii="Times New Roman" w:eastAsia="宋体" w:hAnsi="Times New Roman"/>
          <w:sz w:val="20"/>
          <w:szCs w:val="21"/>
        </w:rPr>
        <w:t xml:space="preserve">also </w:t>
      </w:r>
      <w:r w:rsidR="00B36B2A" w:rsidRPr="00D426B0">
        <w:rPr>
          <w:rFonts w:ascii="Times New Roman" w:eastAsia="宋体" w:hAnsi="Times New Roman"/>
          <w:sz w:val="20"/>
          <w:szCs w:val="21"/>
        </w:rPr>
        <w:t xml:space="preserve">indicates that the emission level would continue to decrease as the </w:t>
      </w:r>
      <w:r w:rsidR="00874A44">
        <w:rPr>
          <w:rFonts w:ascii="Times New Roman" w:eastAsia="宋体" w:hAnsi="Times New Roman"/>
          <w:sz w:val="20"/>
          <w:szCs w:val="21"/>
        </w:rPr>
        <w:t>extended</w:t>
      </w:r>
      <w:r w:rsidR="00B36B2A" w:rsidRPr="00D426B0">
        <w:rPr>
          <w:rFonts w:ascii="Times New Roman" w:eastAsia="宋体" w:hAnsi="Times New Roman"/>
          <w:sz w:val="20"/>
          <w:szCs w:val="21"/>
        </w:rPr>
        <w:t xml:space="preserve"> RB index moves farther from the allocated RB</w:t>
      </w:r>
      <w:r w:rsidR="00A311A5">
        <w:rPr>
          <w:rFonts w:ascii="Times New Roman" w:eastAsia="宋体" w:hAnsi="Times New Roman"/>
          <w:sz w:val="20"/>
          <w:szCs w:val="21"/>
        </w:rPr>
        <w:t>s</w:t>
      </w:r>
      <w:r w:rsidR="00FA63FF">
        <w:rPr>
          <w:rFonts w:ascii="Times New Roman" w:eastAsia="宋体" w:hAnsi="Times New Roman"/>
          <w:sz w:val="20"/>
          <w:szCs w:val="21"/>
        </w:rPr>
        <w:t xml:space="preserve">. </w:t>
      </w:r>
      <w:r w:rsidR="00CF7019" w:rsidRPr="00CF7019">
        <w:rPr>
          <w:rFonts w:ascii="Times New Roman" w:eastAsia="宋体" w:hAnsi="Times New Roman"/>
          <w:sz w:val="20"/>
          <w:szCs w:val="21"/>
        </w:rPr>
        <w:t xml:space="preserve">Therefore, the </w:t>
      </w:r>
      <w:r w:rsidR="00CF7019">
        <w:rPr>
          <w:rFonts w:ascii="Times New Roman" w:eastAsia="宋体" w:hAnsi="Times New Roman"/>
          <w:sz w:val="20"/>
          <w:szCs w:val="21"/>
        </w:rPr>
        <w:t>RB</w:t>
      </w:r>
      <w:r w:rsidR="00CF7019">
        <w:rPr>
          <w:rFonts w:ascii="Times New Roman" w:eastAsia="宋体" w:hAnsi="Times New Roman" w:hint="eastAsia"/>
          <w:sz w:val="20"/>
          <w:szCs w:val="21"/>
        </w:rPr>
        <w:t>s</w:t>
      </w:r>
      <w:r w:rsidR="00CF7019">
        <w:rPr>
          <w:rFonts w:ascii="Times New Roman" w:eastAsia="宋体" w:hAnsi="Times New Roman"/>
          <w:sz w:val="20"/>
          <w:szCs w:val="21"/>
        </w:rPr>
        <w:t xml:space="preserve"> </w:t>
      </w:r>
      <w:r w:rsidR="00CF7019" w:rsidRPr="00CF7019">
        <w:rPr>
          <w:rFonts w:ascii="Times New Roman" w:eastAsia="宋体" w:hAnsi="Times New Roman"/>
          <w:sz w:val="20"/>
          <w:szCs w:val="21"/>
        </w:rPr>
        <w:t xml:space="preserve">in the GB of the extension channel would </w:t>
      </w:r>
      <w:r w:rsidR="00FA63FF">
        <w:rPr>
          <w:rFonts w:ascii="Times New Roman" w:eastAsia="宋体" w:hAnsi="Times New Roman"/>
          <w:sz w:val="20"/>
          <w:szCs w:val="21"/>
        </w:rPr>
        <w:t>predictably easy to</w:t>
      </w:r>
      <w:r w:rsidR="00CF7019" w:rsidRPr="00CF7019">
        <w:rPr>
          <w:rFonts w:ascii="Times New Roman" w:eastAsia="宋体" w:hAnsi="Times New Roman"/>
          <w:sz w:val="20"/>
          <w:szCs w:val="21"/>
        </w:rPr>
        <w:t xml:space="preserve"> satisfy the IBE requirement</w:t>
      </w:r>
      <w:r w:rsidR="00FA63FF">
        <w:rPr>
          <w:rFonts w:ascii="Times New Roman" w:eastAsia="宋体" w:hAnsi="Times New Roman"/>
          <w:sz w:val="20"/>
          <w:szCs w:val="21"/>
        </w:rPr>
        <w:t xml:space="preserve"> which</w:t>
      </w:r>
      <w:r w:rsidR="00CF7019" w:rsidRPr="00CF7019">
        <w:rPr>
          <w:rFonts w:ascii="Times New Roman" w:eastAsia="宋体" w:hAnsi="Times New Roman"/>
          <w:sz w:val="20"/>
          <w:szCs w:val="21"/>
        </w:rPr>
        <w:t xml:space="preserve"> maintain</w:t>
      </w:r>
      <w:r w:rsidR="00FA63FF">
        <w:rPr>
          <w:rFonts w:ascii="Times New Roman" w:eastAsia="宋体" w:hAnsi="Times New Roman"/>
          <w:sz w:val="20"/>
          <w:szCs w:val="21"/>
        </w:rPr>
        <w:t xml:space="preserve">s </w:t>
      </w:r>
      <w:r w:rsidR="00C26216" w:rsidRPr="00C26216">
        <w:rPr>
          <w:rFonts w:ascii="Times New Roman" w:eastAsia="宋体" w:hAnsi="Times New Roman"/>
          <w:sz w:val="20"/>
          <w:szCs w:val="21"/>
        </w:rPr>
        <w:t>more stable and lenient than that of the same RB index in the assigned channel</w:t>
      </w:r>
      <w:r w:rsidR="00CF7019" w:rsidRPr="00CF7019">
        <w:rPr>
          <w:rFonts w:ascii="Times New Roman" w:eastAsia="宋体" w:hAnsi="Times New Roman"/>
          <w:sz w:val="20"/>
          <w:szCs w:val="21"/>
        </w:rPr>
        <w:t>.</w:t>
      </w:r>
      <w:r w:rsidR="00FA63FF">
        <w:rPr>
          <w:rFonts w:ascii="Times New Roman" w:eastAsia="宋体" w:hAnsi="Times New Roman"/>
          <w:sz w:val="20"/>
          <w:szCs w:val="21"/>
        </w:rPr>
        <w:t xml:space="preserve"> </w:t>
      </w:r>
      <w:r w:rsidR="001833F7" w:rsidRPr="001833F7">
        <w:rPr>
          <w:rFonts w:ascii="Times New Roman" w:eastAsia="宋体" w:hAnsi="Times New Roman"/>
          <w:sz w:val="20"/>
          <w:szCs w:val="21"/>
        </w:rPr>
        <w:t xml:space="preserve">Consequently, the establishment of an evaluation metric for the extended virtual GBs is of </w:t>
      </w:r>
      <w:r w:rsidR="001833F7">
        <w:rPr>
          <w:rFonts w:ascii="Times New Roman" w:eastAsia="宋体" w:hAnsi="Times New Roman"/>
          <w:sz w:val="20"/>
          <w:szCs w:val="21"/>
        </w:rPr>
        <w:t>little</w:t>
      </w:r>
      <w:r w:rsidR="001833F7" w:rsidRPr="001833F7">
        <w:rPr>
          <w:rFonts w:ascii="Times New Roman" w:eastAsia="宋体" w:hAnsi="Times New Roman"/>
          <w:sz w:val="20"/>
          <w:szCs w:val="21"/>
        </w:rPr>
        <w:t xml:space="preserve"> significance.</w:t>
      </w:r>
    </w:p>
    <w:p w14:paraId="2C8C5032" w14:textId="2A6EA181" w:rsidR="00071AB3" w:rsidRPr="00D14FA8" w:rsidRDefault="00071AB3" w:rsidP="004B73F4">
      <w:pPr>
        <w:spacing w:before="120" w:after="120"/>
        <w:rPr>
          <w:rFonts w:ascii="Times New Roman" w:eastAsia="宋体" w:hAnsi="Times New Roman"/>
          <w:sz w:val="20"/>
          <w:szCs w:val="21"/>
        </w:rPr>
      </w:pPr>
      <w:r>
        <w:rPr>
          <w:rFonts w:ascii="Times New Roman" w:eastAsia="宋体" w:hAnsi="Times New Roman"/>
          <w:sz w:val="20"/>
          <w:szCs w:val="21"/>
        </w:rPr>
        <w:t xml:space="preserve">Based on the analysis above, it seems that there is no </w:t>
      </w:r>
      <w:r w:rsidR="00AA3E6B">
        <w:rPr>
          <w:rFonts w:ascii="Times New Roman" w:eastAsia="宋体" w:hAnsi="Times New Roman"/>
          <w:sz w:val="20"/>
          <w:szCs w:val="21"/>
        </w:rPr>
        <w:t xml:space="preserve">need </w:t>
      </w:r>
      <w:r w:rsidR="00AE4E3C">
        <w:rPr>
          <w:rFonts w:ascii="Times New Roman" w:eastAsia="宋体" w:hAnsi="Times New Roman"/>
          <w:sz w:val="20"/>
          <w:szCs w:val="21"/>
        </w:rPr>
        <w:t>to evaluate the emission of the GB.</w:t>
      </w:r>
    </w:p>
    <w:p w14:paraId="761A4388" w14:textId="632E3B86" w:rsidR="00D1471C" w:rsidRPr="000863E7" w:rsidRDefault="00D73C5E" w:rsidP="009E7C47">
      <w:pPr>
        <w:spacing w:before="180" w:after="180"/>
        <w:rPr>
          <w:rFonts w:ascii="Times New Roman" w:eastAsia="宋体" w:hAnsi="Times New Roman"/>
          <w:b/>
          <w:sz w:val="20"/>
          <w:szCs w:val="21"/>
        </w:rPr>
      </w:pPr>
      <w:r w:rsidRPr="00CB7E8A">
        <w:rPr>
          <w:rFonts w:ascii="Times New Roman" w:eastAsia="宋体" w:hAnsi="Times New Roman"/>
          <w:b/>
          <w:sz w:val="20"/>
          <w:szCs w:val="21"/>
        </w:rPr>
        <w:t xml:space="preserve">Observation 2: </w:t>
      </w:r>
      <w:r>
        <w:rPr>
          <w:rFonts w:ascii="Times New Roman" w:eastAsia="宋体" w:hAnsi="Times New Roman"/>
          <w:b/>
          <w:sz w:val="20"/>
          <w:szCs w:val="21"/>
        </w:rPr>
        <w:t>C</w:t>
      </w:r>
      <w:r w:rsidRPr="00B06A4E">
        <w:rPr>
          <w:rFonts w:ascii="Times New Roman" w:eastAsia="宋体" w:hAnsi="Times New Roman"/>
          <w:b/>
          <w:sz w:val="20"/>
          <w:szCs w:val="21"/>
        </w:rPr>
        <w:t xml:space="preserve">omparing one extended channel and one assigned channel with the same bandwidth and same allocated RB number, </w:t>
      </w:r>
      <w:r w:rsidR="00124B6C">
        <w:rPr>
          <w:rFonts w:ascii="Times New Roman" w:eastAsia="宋体" w:hAnsi="Times New Roman"/>
          <w:b/>
          <w:sz w:val="20"/>
          <w:szCs w:val="21"/>
        </w:rPr>
        <w:t xml:space="preserve">either the extended RBs or </w:t>
      </w:r>
      <w:r w:rsidRPr="002657E4">
        <w:rPr>
          <w:rFonts w:ascii="Times New Roman" w:eastAsia="宋体" w:hAnsi="Times New Roman"/>
          <w:b/>
          <w:sz w:val="20"/>
          <w:szCs w:val="21"/>
        </w:rPr>
        <w:t>the RBs in the GB of the exten</w:t>
      </w:r>
      <w:r w:rsidR="0055484D">
        <w:rPr>
          <w:rFonts w:ascii="Times New Roman" w:eastAsia="宋体" w:hAnsi="Times New Roman"/>
          <w:b/>
          <w:sz w:val="20"/>
          <w:szCs w:val="21"/>
        </w:rPr>
        <w:t>ded</w:t>
      </w:r>
      <w:r w:rsidRPr="002657E4">
        <w:rPr>
          <w:rFonts w:ascii="Times New Roman" w:eastAsia="宋体" w:hAnsi="Times New Roman"/>
          <w:b/>
          <w:sz w:val="20"/>
          <w:szCs w:val="21"/>
        </w:rPr>
        <w:t xml:space="preserve"> channel would predictably eas</w:t>
      </w:r>
      <w:r w:rsidR="00F851DA">
        <w:rPr>
          <w:rFonts w:ascii="Times New Roman" w:eastAsia="宋体" w:hAnsi="Times New Roman"/>
          <w:b/>
          <w:sz w:val="20"/>
          <w:szCs w:val="21"/>
        </w:rPr>
        <w:t>ier</w:t>
      </w:r>
      <w:r w:rsidRPr="002657E4">
        <w:rPr>
          <w:rFonts w:ascii="Times New Roman" w:eastAsia="宋体" w:hAnsi="Times New Roman"/>
          <w:b/>
          <w:sz w:val="20"/>
          <w:szCs w:val="21"/>
        </w:rPr>
        <w:t xml:space="preserve"> to satisfy the IBE requirement which maintains </w:t>
      </w:r>
      <w:r w:rsidR="00C26216">
        <w:rPr>
          <w:rFonts w:ascii="Times New Roman" w:eastAsia="宋体" w:hAnsi="Times New Roman"/>
          <w:b/>
          <w:sz w:val="20"/>
          <w:szCs w:val="21"/>
        </w:rPr>
        <w:t xml:space="preserve">more </w:t>
      </w:r>
      <w:r w:rsidRPr="002657E4">
        <w:rPr>
          <w:rFonts w:ascii="Times New Roman" w:eastAsia="宋体" w:hAnsi="Times New Roman"/>
          <w:b/>
          <w:sz w:val="20"/>
          <w:szCs w:val="21"/>
        </w:rPr>
        <w:t xml:space="preserve">stable and </w:t>
      </w:r>
      <w:r w:rsidR="00F41CAD">
        <w:rPr>
          <w:rFonts w:ascii="Times New Roman" w:eastAsia="宋体" w:hAnsi="Times New Roman"/>
          <w:b/>
          <w:sz w:val="20"/>
          <w:szCs w:val="21"/>
        </w:rPr>
        <w:t>lenient</w:t>
      </w:r>
      <w:r w:rsidRPr="002657E4">
        <w:rPr>
          <w:rFonts w:ascii="Times New Roman" w:eastAsia="宋体" w:hAnsi="Times New Roman"/>
          <w:b/>
          <w:sz w:val="20"/>
          <w:szCs w:val="21"/>
        </w:rPr>
        <w:t xml:space="preserve"> </w:t>
      </w:r>
      <w:r w:rsidR="00C26216">
        <w:rPr>
          <w:rFonts w:ascii="Times New Roman" w:eastAsia="宋体" w:hAnsi="Times New Roman"/>
          <w:b/>
          <w:sz w:val="20"/>
          <w:szCs w:val="21"/>
        </w:rPr>
        <w:t>than</w:t>
      </w:r>
      <w:r w:rsidR="00124B6C">
        <w:rPr>
          <w:rFonts w:ascii="Times New Roman" w:eastAsia="宋体" w:hAnsi="Times New Roman"/>
          <w:b/>
          <w:sz w:val="20"/>
          <w:szCs w:val="21"/>
        </w:rPr>
        <w:t xml:space="preserve"> that </w:t>
      </w:r>
      <w:r w:rsidR="00C26216">
        <w:rPr>
          <w:rFonts w:ascii="Times New Roman" w:eastAsia="宋体" w:hAnsi="Times New Roman"/>
          <w:b/>
          <w:sz w:val="20"/>
          <w:szCs w:val="21"/>
        </w:rPr>
        <w:t xml:space="preserve">of the same RB index </w:t>
      </w:r>
      <w:r w:rsidR="00124B6C">
        <w:rPr>
          <w:rFonts w:ascii="Times New Roman" w:eastAsia="宋体" w:hAnsi="Times New Roman"/>
          <w:b/>
          <w:sz w:val="20"/>
          <w:szCs w:val="21"/>
        </w:rPr>
        <w:t>in the assigned channel</w:t>
      </w:r>
      <w:r w:rsidRPr="002657E4">
        <w:rPr>
          <w:rFonts w:ascii="Times New Roman" w:eastAsia="宋体" w:hAnsi="Times New Roman"/>
          <w:b/>
          <w:sz w:val="20"/>
          <w:szCs w:val="21"/>
        </w:rPr>
        <w:t xml:space="preserve">. </w:t>
      </w:r>
    </w:p>
    <w:p w14:paraId="549F463A" w14:textId="67A94709" w:rsidR="00BE7F36" w:rsidRDefault="00E23D8C" w:rsidP="009E7C47">
      <w:pPr>
        <w:spacing w:before="180" w:after="180"/>
        <w:rPr>
          <w:rFonts w:ascii="Times New Roman" w:eastAsia="宋体" w:hAnsi="Times New Roman"/>
          <w:b/>
          <w:sz w:val="20"/>
          <w:szCs w:val="21"/>
        </w:rPr>
      </w:pPr>
      <w:r w:rsidRPr="009E7C47">
        <w:rPr>
          <w:rFonts w:ascii="Times New Roman" w:eastAsia="宋体" w:hAnsi="Times New Roman"/>
          <w:b/>
          <w:sz w:val="20"/>
          <w:szCs w:val="21"/>
        </w:rPr>
        <w:t>Proposal</w:t>
      </w:r>
      <w:r w:rsidR="002E779C" w:rsidRPr="009E7C47">
        <w:rPr>
          <w:rFonts w:ascii="Times New Roman" w:eastAsia="宋体" w:hAnsi="Times New Roman"/>
          <w:b/>
          <w:sz w:val="20"/>
          <w:szCs w:val="21"/>
        </w:rPr>
        <w:t xml:space="preserve"> </w:t>
      </w:r>
      <w:r w:rsidRPr="009E7C47">
        <w:rPr>
          <w:rFonts w:ascii="Times New Roman" w:eastAsia="宋体" w:hAnsi="Times New Roman"/>
          <w:b/>
          <w:sz w:val="20"/>
          <w:szCs w:val="21"/>
        </w:rPr>
        <w:t xml:space="preserve">1: </w:t>
      </w:r>
      <w:r w:rsidR="00535BC9" w:rsidRPr="009E7C47">
        <w:rPr>
          <w:rFonts w:ascii="Times New Roman" w:eastAsia="宋体" w:hAnsi="Times New Roman"/>
          <w:b/>
          <w:sz w:val="20"/>
          <w:szCs w:val="21"/>
        </w:rPr>
        <w:t xml:space="preserve">Regarding </w:t>
      </w:r>
      <w:r w:rsidR="00351876" w:rsidRPr="00351876">
        <w:rPr>
          <w:rFonts w:ascii="Times New Roman" w:eastAsia="宋体" w:hAnsi="Times New Roman"/>
          <w:b/>
          <w:sz w:val="20"/>
          <w:szCs w:val="21"/>
        </w:rPr>
        <w:t xml:space="preserve">the parameters </w:t>
      </w:r>
      <w:r w:rsidR="009D519E">
        <w:rPr>
          <w:rFonts w:ascii="Times New Roman" w:eastAsia="宋体" w:hAnsi="Times New Roman"/>
          <w:b/>
          <w:sz w:val="20"/>
          <w:szCs w:val="21"/>
        </w:rPr>
        <w:t>impacted</w:t>
      </w:r>
      <w:r w:rsidR="00351876" w:rsidRPr="00351876">
        <w:rPr>
          <w:rFonts w:ascii="Times New Roman" w:eastAsia="宋体" w:hAnsi="Times New Roman"/>
          <w:b/>
          <w:sz w:val="20"/>
          <w:szCs w:val="21"/>
        </w:rPr>
        <w:t xml:space="preserve"> by the </w:t>
      </w:r>
      <w:r w:rsidR="009D519E">
        <w:rPr>
          <w:rFonts w:ascii="Times New Roman" w:eastAsia="宋体" w:hAnsi="Times New Roman"/>
          <w:b/>
          <w:sz w:val="20"/>
          <w:szCs w:val="21"/>
        </w:rPr>
        <w:t>extension ratio</w:t>
      </w:r>
      <w:r w:rsidR="00F730EA">
        <w:rPr>
          <w:rFonts w:ascii="Times New Roman" w:eastAsia="宋体" w:hAnsi="Times New Roman"/>
          <w:b/>
          <w:sz w:val="20"/>
          <w:szCs w:val="21"/>
        </w:rPr>
        <w:t xml:space="preserve">, </w:t>
      </w:r>
      <w:r w:rsidR="002628A3">
        <w:rPr>
          <w:rFonts w:ascii="Times New Roman" w:eastAsia="宋体" w:hAnsi="Times New Roman"/>
          <w:b/>
          <w:sz w:val="20"/>
          <w:szCs w:val="21"/>
        </w:rPr>
        <w:t>there are two options</w:t>
      </w:r>
      <w:r w:rsidR="00231399">
        <w:rPr>
          <w:rFonts w:ascii="Times New Roman" w:eastAsia="宋体" w:hAnsi="Times New Roman"/>
          <w:b/>
          <w:sz w:val="20"/>
          <w:szCs w:val="21"/>
        </w:rPr>
        <w:t xml:space="preserve"> and option 1 is recommended</w:t>
      </w:r>
      <w:r w:rsidR="002628A3">
        <w:rPr>
          <w:rFonts w:ascii="Times New Roman" w:eastAsia="宋体" w:hAnsi="Times New Roman"/>
          <w:b/>
          <w:sz w:val="20"/>
          <w:szCs w:val="21"/>
        </w:rPr>
        <w:t>:</w:t>
      </w:r>
    </w:p>
    <w:p w14:paraId="73CB2570" w14:textId="01890434" w:rsidR="00F75F83" w:rsidRDefault="006A5338" w:rsidP="009A7115">
      <w:pPr>
        <w:pStyle w:val="afb"/>
        <w:numPr>
          <w:ilvl w:val="0"/>
          <w:numId w:val="39"/>
        </w:numPr>
        <w:overflowPunct w:val="0"/>
        <w:autoSpaceDE w:val="0"/>
        <w:autoSpaceDN w:val="0"/>
        <w:adjustRightInd w:val="0"/>
        <w:spacing w:before="120" w:after="120"/>
        <w:ind w:left="714" w:hanging="357"/>
        <w:contextualSpacing w:val="0"/>
        <w:textAlignment w:val="baseline"/>
        <w:rPr>
          <w:rFonts w:ascii="Times New Roman" w:eastAsia="宋体" w:hAnsi="Times New Roman" w:cstheme="minorBidi"/>
          <w:b/>
          <w:kern w:val="2"/>
          <w:sz w:val="20"/>
          <w:szCs w:val="21"/>
          <w:lang w:eastAsia="zh-CN"/>
        </w:rPr>
      </w:pPr>
      <w:r>
        <w:rPr>
          <w:rFonts w:ascii="Times New Roman" w:eastAsia="宋体" w:hAnsi="Times New Roman" w:cstheme="minorBidi"/>
          <w:b/>
          <w:kern w:val="2"/>
          <w:sz w:val="20"/>
          <w:szCs w:val="21"/>
          <w:lang w:eastAsia="zh-CN"/>
        </w:rPr>
        <w:lastRenderedPageBreak/>
        <w:t xml:space="preserve">Option 1: </w:t>
      </w:r>
      <w:r w:rsidR="001E5974">
        <w:rPr>
          <w:rFonts w:ascii="Times New Roman" w:eastAsia="宋体" w:hAnsi="Times New Roman" w:cstheme="minorBidi"/>
          <w:b/>
          <w:kern w:val="2"/>
          <w:sz w:val="20"/>
          <w:szCs w:val="21"/>
          <w:lang w:eastAsia="zh-CN"/>
        </w:rPr>
        <w:t>T</w:t>
      </w:r>
      <w:r w:rsidR="00BF212B" w:rsidRPr="001E5974">
        <w:rPr>
          <w:rFonts w:ascii="Times New Roman" w:eastAsia="宋体" w:hAnsi="Times New Roman" w:cstheme="minorBidi"/>
          <w:b/>
          <w:kern w:val="2"/>
          <w:sz w:val="20"/>
          <w:szCs w:val="21"/>
          <w:lang w:eastAsia="zh-CN"/>
        </w:rPr>
        <w:t xml:space="preserve">he extension ratio only </w:t>
      </w:r>
      <w:r w:rsidR="009343C4" w:rsidRPr="001E5974">
        <w:rPr>
          <w:rFonts w:ascii="Times New Roman" w:eastAsia="宋体" w:hAnsi="Times New Roman" w:cstheme="minorBidi"/>
          <w:b/>
          <w:kern w:val="2"/>
          <w:sz w:val="20"/>
          <w:szCs w:val="21"/>
          <w:lang w:eastAsia="zh-CN"/>
        </w:rPr>
        <w:t>multi</w:t>
      </w:r>
      <w:r w:rsidR="00CA6769" w:rsidRPr="001E5974">
        <w:rPr>
          <w:rFonts w:ascii="Times New Roman" w:eastAsia="宋体" w:hAnsi="Times New Roman" w:cstheme="minorBidi"/>
          <w:b/>
          <w:kern w:val="2"/>
          <w:sz w:val="20"/>
          <w:szCs w:val="21"/>
          <w:lang w:eastAsia="zh-CN"/>
        </w:rPr>
        <w:t>p</w:t>
      </w:r>
      <w:r w:rsidR="009343C4" w:rsidRPr="001E5974">
        <w:rPr>
          <w:rFonts w:ascii="Times New Roman" w:eastAsia="宋体" w:hAnsi="Times New Roman" w:cstheme="minorBidi"/>
          <w:b/>
          <w:kern w:val="2"/>
          <w:sz w:val="20"/>
          <w:szCs w:val="21"/>
          <w:lang w:eastAsia="zh-CN"/>
        </w:rPr>
        <w:t>les</w:t>
      </w:r>
      <w:r w:rsidR="00BF212B" w:rsidRPr="001E5974">
        <w:rPr>
          <w:rFonts w:ascii="Times New Roman" w:eastAsia="宋体" w:hAnsi="Times New Roman" w:cstheme="minorBidi"/>
          <w:b/>
          <w:kern w:val="2"/>
          <w:sz w:val="20"/>
          <w:szCs w:val="21"/>
          <w:lang w:eastAsia="zh-CN"/>
        </w:rPr>
        <w:t xml:space="preserve"> N</w:t>
      </w:r>
      <w:r w:rsidR="00BF212B" w:rsidRPr="00475C85">
        <w:rPr>
          <w:rFonts w:ascii="Times New Roman" w:eastAsia="宋体" w:hAnsi="Times New Roman" w:cstheme="minorBidi"/>
          <w:b/>
          <w:kern w:val="2"/>
          <w:sz w:val="20"/>
          <w:szCs w:val="21"/>
          <w:vertAlign w:val="subscript"/>
          <w:lang w:eastAsia="zh-CN"/>
        </w:rPr>
        <w:t>RB</w:t>
      </w:r>
      <w:r w:rsidR="00BF212B" w:rsidRPr="001E5974">
        <w:rPr>
          <w:rFonts w:ascii="Times New Roman" w:eastAsia="宋体" w:hAnsi="Times New Roman" w:cstheme="minorBidi"/>
          <w:b/>
          <w:kern w:val="2"/>
          <w:sz w:val="20"/>
          <w:szCs w:val="21"/>
          <w:lang w:eastAsia="zh-CN"/>
        </w:rPr>
        <w:t xml:space="preserve">, </w:t>
      </w:r>
      <w:r w:rsidR="001E5974" w:rsidRPr="001E5974">
        <w:rPr>
          <w:rFonts w:ascii="Times New Roman" w:eastAsia="宋体" w:hAnsi="Times New Roman" w:cstheme="minorBidi"/>
          <w:b/>
          <w:kern w:val="2"/>
          <w:sz w:val="20"/>
          <w:szCs w:val="21"/>
          <w:lang w:eastAsia="zh-CN"/>
        </w:rPr>
        <w:t xml:space="preserve">i.e., extended RB number = ceil (extension ratio * </w:t>
      </w:r>
      <w:r w:rsidR="001E5974" w:rsidRPr="001E5974">
        <w:rPr>
          <w:rFonts w:ascii="Times New Roman" w:eastAsia="宋体" w:hAnsi="Times New Roman" w:cstheme="minorBidi"/>
          <w:b/>
          <w:kern w:val="2"/>
          <w:sz w:val="20"/>
          <w:szCs w:val="21"/>
          <w:lang w:val="en-GB" w:eastAsia="zh-CN"/>
        </w:rPr>
        <w:t>N</w:t>
      </w:r>
      <w:r w:rsidR="001E5974" w:rsidRPr="001E5974">
        <w:rPr>
          <w:rFonts w:ascii="Times New Roman" w:eastAsia="宋体" w:hAnsi="Times New Roman" w:cstheme="minorBidi"/>
          <w:b/>
          <w:bCs/>
          <w:iCs/>
          <w:kern w:val="2"/>
          <w:sz w:val="20"/>
          <w:szCs w:val="21"/>
          <w:vertAlign w:val="subscript"/>
          <w:lang w:val="en-GB" w:eastAsia="zh-CN"/>
        </w:rPr>
        <w:t>RB</w:t>
      </w:r>
      <w:r w:rsidR="001E5974" w:rsidRPr="001E5974">
        <w:rPr>
          <w:rFonts w:ascii="Times New Roman" w:eastAsia="宋体" w:hAnsi="Times New Roman" w:cstheme="minorBidi"/>
          <w:b/>
          <w:kern w:val="2"/>
          <w:sz w:val="20"/>
          <w:szCs w:val="21"/>
          <w:lang w:eastAsia="zh-CN"/>
        </w:rPr>
        <w:t>)</w:t>
      </w:r>
      <w:r w:rsidR="005D0923">
        <w:rPr>
          <w:rFonts w:ascii="Times New Roman" w:eastAsia="宋体" w:hAnsi="Times New Roman" w:cstheme="minorBidi"/>
          <w:b/>
          <w:kern w:val="2"/>
          <w:sz w:val="20"/>
          <w:szCs w:val="21"/>
          <w:lang w:eastAsia="zh-CN"/>
        </w:rPr>
        <w:t>:</w:t>
      </w:r>
    </w:p>
    <w:p w14:paraId="184F2F7F" w14:textId="4C5C6F9F" w:rsidR="00B65607" w:rsidRDefault="00B43247" w:rsidP="009A7115">
      <w:pPr>
        <w:pStyle w:val="afb"/>
        <w:numPr>
          <w:ilvl w:val="1"/>
          <w:numId w:val="39"/>
        </w:numPr>
        <w:overflowPunct w:val="0"/>
        <w:autoSpaceDE w:val="0"/>
        <w:autoSpaceDN w:val="0"/>
        <w:adjustRightInd w:val="0"/>
        <w:spacing w:before="120" w:after="120"/>
        <w:ind w:left="1434" w:hanging="357"/>
        <w:contextualSpacing w:val="0"/>
        <w:textAlignment w:val="baseline"/>
        <w:rPr>
          <w:rFonts w:ascii="Times New Roman" w:eastAsia="宋体" w:hAnsi="Times New Roman" w:cstheme="minorBidi"/>
          <w:b/>
          <w:kern w:val="2"/>
          <w:sz w:val="20"/>
          <w:szCs w:val="21"/>
          <w:lang w:eastAsia="zh-CN"/>
        </w:rPr>
      </w:pPr>
      <w:r>
        <w:rPr>
          <w:rFonts w:ascii="Times New Roman" w:eastAsia="宋体" w:hAnsi="Times New Roman"/>
          <w:b/>
          <w:sz w:val="20"/>
          <w:szCs w:val="21"/>
        </w:rPr>
        <w:t>T</w:t>
      </w:r>
      <w:r w:rsidR="009E26D1" w:rsidRPr="009E26D1">
        <w:rPr>
          <w:rFonts w:ascii="Times New Roman" w:eastAsia="宋体" w:hAnsi="Times New Roman" w:cstheme="minorBidi"/>
          <w:b/>
          <w:kern w:val="2"/>
          <w:sz w:val="20"/>
          <w:szCs w:val="21"/>
          <w:lang w:eastAsia="zh-CN"/>
        </w:rPr>
        <w:t>he applying range of OOBE would start from the edge of the last extended RB</w:t>
      </w:r>
      <w:r w:rsidR="00B65607">
        <w:rPr>
          <w:rFonts w:ascii="Times New Roman" w:eastAsia="宋体" w:hAnsi="Times New Roman" w:cstheme="minorBidi"/>
          <w:b/>
          <w:kern w:val="2"/>
          <w:sz w:val="20"/>
          <w:szCs w:val="21"/>
          <w:lang w:eastAsia="zh-CN"/>
        </w:rPr>
        <w:t>.</w:t>
      </w:r>
    </w:p>
    <w:p w14:paraId="1132F18B" w14:textId="3637C563" w:rsidR="00C43F2C" w:rsidRDefault="00C43F2C" w:rsidP="009A7115">
      <w:pPr>
        <w:pStyle w:val="afb"/>
        <w:numPr>
          <w:ilvl w:val="1"/>
          <w:numId w:val="39"/>
        </w:numPr>
        <w:overflowPunct w:val="0"/>
        <w:autoSpaceDE w:val="0"/>
        <w:autoSpaceDN w:val="0"/>
        <w:adjustRightInd w:val="0"/>
        <w:spacing w:before="120" w:after="120"/>
        <w:ind w:left="1434" w:hanging="357"/>
        <w:contextualSpacing w:val="0"/>
        <w:textAlignment w:val="baseline"/>
        <w:rPr>
          <w:rFonts w:ascii="Times New Roman" w:eastAsia="宋体" w:hAnsi="Times New Roman" w:cstheme="minorBidi"/>
          <w:b/>
          <w:kern w:val="2"/>
          <w:sz w:val="20"/>
          <w:szCs w:val="21"/>
          <w:lang w:eastAsia="zh-CN"/>
        </w:rPr>
      </w:pPr>
      <w:r>
        <w:rPr>
          <w:rFonts w:ascii="Times New Roman" w:eastAsia="宋体" w:hAnsi="Times New Roman"/>
          <w:b/>
          <w:sz w:val="20"/>
          <w:szCs w:val="21"/>
          <w:lang w:eastAsia="zh-CN"/>
        </w:rPr>
        <w:t>T</w:t>
      </w:r>
      <w:r>
        <w:rPr>
          <w:rFonts w:ascii="Times New Roman" w:eastAsia="宋体" w:hAnsi="Times New Roman" w:hint="eastAsia"/>
          <w:b/>
          <w:sz w:val="20"/>
          <w:szCs w:val="21"/>
          <w:lang w:eastAsia="zh-CN"/>
        </w:rPr>
        <w:t>here</w:t>
      </w:r>
      <w:r>
        <w:rPr>
          <w:rFonts w:ascii="Times New Roman" w:eastAsia="宋体" w:hAnsi="Times New Roman"/>
          <w:b/>
          <w:sz w:val="20"/>
          <w:szCs w:val="21"/>
        </w:rPr>
        <w:t xml:space="preserve"> would be no GB in the extension part.</w:t>
      </w:r>
    </w:p>
    <w:p w14:paraId="058E8A9F" w14:textId="096549EC" w:rsidR="002F10C9" w:rsidRDefault="0075096F" w:rsidP="009A7115">
      <w:pPr>
        <w:pStyle w:val="afb"/>
        <w:numPr>
          <w:ilvl w:val="0"/>
          <w:numId w:val="39"/>
        </w:numPr>
        <w:overflowPunct w:val="0"/>
        <w:autoSpaceDE w:val="0"/>
        <w:autoSpaceDN w:val="0"/>
        <w:adjustRightInd w:val="0"/>
        <w:spacing w:before="120" w:after="120"/>
        <w:ind w:left="714" w:hanging="357"/>
        <w:contextualSpacing w:val="0"/>
        <w:textAlignment w:val="baseline"/>
        <w:rPr>
          <w:rFonts w:ascii="Times New Roman" w:eastAsia="宋体" w:hAnsi="Times New Roman" w:cstheme="minorBidi"/>
          <w:b/>
          <w:kern w:val="2"/>
          <w:sz w:val="20"/>
          <w:szCs w:val="21"/>
          <w:lang w:eastAsia="zh-CN"/>
        </w:rPr>
      </w:pPr>
      <w:bookmarkStart w:id="17" w:name="OLE_LINK9"/>
      <w:bookmarkStart w:id="18" w:name="OLE_LINK10"/>
      <w:r>
        <w:rPr>
          <w:rFonts w:ascii="Times New Roman" w:eastAsia="宋体" w:hAnsi="Times New Roman" w:cstheme="minorBidi"/>
          <w:b/>
          <w:kern w:val="2"/>
          <w:sz w:val="20"/>
          <w:szCs w:val="21"/>
          <w:lang w:eastAsia="zh-CN"/>
        </w:rPr>
        <w:t xml:space="preserve">Option 2: </w:t>
      </w:r>
      <w:r w:rsidR="003C0E28">
        <w:rPr>
          <w:rFonts w:ascii="Times New Roman" w:eastAsia="宋体" w:hAnsi="Times New Roman" w:cstheme="minorBidi"/>
          <w:b/>
          <w:kern w:val="2"/>
          <w:sz w:val="20"/>
          <w:szCs w:val="21"/>
          <w:lang w:val="en-GB" w:eastAsia="zh-CN"/>
        </w:rPr>
        <w:t>T</w:t>
      </w:r>
      <w:r w:rsidR="003C0E28" w:rsidRPr="003C0E28">
        <w:rPr>
          <w:rFonts w:ascii="Times New Roman" w:eastAsia="宋体" w:hAnsi="Times New Roman" w:cstheme="minorBidi"/>
          <w:b/>
          <w:kern w:val="2"/>
          <w:sz w:val="20"/>
          <w:szCs w:val="21"/>
          <w:lang w:val="en-GB" w:eastAsia="zh-CN"/>
        </w:rPr>
        <w:t xml:space="preserve">he extension ratio multiples not only </w:t>
      </w:r>
      <w:r w:rsidR="006C6B76" w:rsidRPr="001E5974">
        <w:rPr>
          <w:rFonts w:ascii="Times New Roman" w:eastAsia="宋体" w:hAnsi="Times New Roman" w:cstheme="minorBidi"/>
          <w:b/>
          <w:kern w:val="2"/>
          <w:sz w:val="20"/>
          <w:szCs w:val="21"/>
          <w:lang w:eastAsia="zh-CN"/>
        </w:rPr>
        <w:t>N</w:t>
      </w:r>
      <w:r w:rsidR="006C6B76" w:rsidRPr="00475C85">
        <w:rPr>
          <w:rFonts w:ascii="Times New Roman" w:eastAsia="宋体" w:hAnsi="Times New Roman" w:cstheme="minorBidi"/>
          <w:b/>
          <w:kern w:val="2"/>
          <w:sz w:val="20"/>
          <w:szCs w:val="21"/>
          <w:vertAlign w:val="subscript"/>
          <w:lang w:eastAsia="zh-CN"/>
        </w:rPr>
        <w:t>RB</w:t>
      </w:r>
      <w:r w:rsidR="003C0E28" w:rsidRPr="003C0E28">
        <w:rPr>
          <w:rFonts w:ascii="Times New Roman" w:eastAsia="宋体" w:hAnsi="Times New Roman" w:cstheme="minorBidi"/>
          <w:b/>
          <w:kern w:val="2"/>
          <w:sz w:val="20"/>
          <w:szCs w:val="21"/>
          <w:lang w:val="en-GB" w:eastAsia="zh-CN"/>
        </w:rPr>
        <w:t xml:space="preserve"> but also CBW</w:t>
      </w:r>
      <w:bookmarkEnd w:id="17"/>
      <w:bookmarkEnd w:id="18"/>
      <w:r w:rsidR="00BF212B" w:rsidRPr="003C0E28">
        <w:rPr>
          <w:rFonts w:ascii="Times New Roman" w:eastAsia="宋体" w:hAnsi="Times New Roman" w:cstheme="minorBidi"/>
          <w:b/>
          <w:kern w:val="2"/>
          <w:sz w:val="20"/>
          <w:szCs w:val="21"/>
          <w:lang w:eastAsia="zh-CN"/>
        </w:rPr>
        <w:t xml:space="preserve">, </w:t>
      </w:r>
      <w:r w:rsidR="003C0E28" w:rsidRPr="003C0E28">
        <w:rPr>
          <w:rFonts w:ascii="Times New Roman" w:eastAsia="宋体" w:hAnsi="Times New Roman" w:cstheme="minorBidi"/>
          <w:b/>
          <w:kern w:val="2"/>
          <w:sz w:val="20"/>
          <w:szCs w:val="21"/>
          <w:lang w:eastAsia="zh-CN"/>
        </w:rPr>
        <w:t xml:space="preserve">i.e., extended RB number = ceil (extension ratio * </w:t>
      </w:r>
      <w:r w:rsidR="003C0E28" w:rsidRPr="003C0E28">
        <w:rPr>
          <w:rFonts w:ascii="Times New Roman" w:eastAsia="宋体" w:hAnsi="Times New Roman" w:cstheme="minorBidi"/>
          <w:b/>
          <w:kern w:val="2"/>
          <w:sz w:val="20"/>
          <w:szCs w:val="21"/>
          <w:lang w:val="en-GB" w:eastAsia="zh-CN"/>
        </w:rPr>
        <w:t>N</w:t>
      </w:r>
      <w:r w:rsidR="003C0E28" w:rsidRPr="003C0E28">
        <w:rPr>
          <w:rFonts w:ascii="Times New Roman" w:eastAsia="宋体" w:hAnsi="Times New Roman" w:cstheme="minorBidi"/>
          <w:b/>
          <w:bCs/>
          <w:iCs/>
          <w:kern w:val="2"/>
          <w:sz w:val="20"/>
          <w:szCs w:val="21"/>
          <w:vertAlign w:val="subscript"/>
          <w:lang w:val="en-GB" w:eastAsia="zh-CN"/>
        </w:rPr>
        <w:t>RB</w:t>
      </w:r>
      <w:r w:rsidR="003C0E28" w:rsidRPr="003C0E28">
        <w:rPr>
          <w:rFonts w:ascii="Times New Roman" w:eastAsia="宋体" w:hAnsi="Times New Roman" w:cstheme="minorBidi"/>
          <w:b/>
          <w:kern w:val="2"/>
          <w:sz w:val="20"/>
          <w:szCs w:val="21"/>
          <w:lang w:eastAsia="zh-CN"/>
        </w:rPr>
        <w:t xml:space="preserve">), &amp; </w:t>
      </w:r>
      <w:r w:rsidR="003C0E28" w:rsidRPr="003C0E28">
        <w:rPr>
          <w:rFonts w:ascii="Times New Roman" w:eastAsia="宋体" w:hAnsi="Times New Roman" w:cstheme="minorBidi"/>
          <w:b/>
          <w:kern w:val="2"/>
          <w:sz w:val="20"/>
          <w:szCs w:val="21"/>
          <w:lang w:val="en-GB" w:eastAsia="zh-CN"/>
        </w:rPr>
        <w:t>extended CBW = extension ratio * assigned CBW</w:t>
      </w:r>
      <w:r w:rsidR="003C0E28" w:rsidRPr="003C0E28">
        <w:rPr>
          <w:rFonts w:ascii="Times New Roman" w:eastAsia="宋体" w:hAnsi="Times New Roman" w:cstheme="minorBidi"/>
          <w:b/>
          <w:kern w:val="2"/>
          <w:sz w:val="20"/>
          <w:szCs w:val="21"/>
          <w:lang w:eastAsia="zh-CN"/>
        </w:rPr>
        <w:t>.</w:t>
      </w:r>
      <w:r w:rsidR="003C0E28" w:rsidRPr="003C0E28">
        <w:rPr>
          <w:rFonts w:ascii="Times New Roman" w:eastAsia="宋体" w:hAnsi="Times New Roman" w:cstheme="minorBidi"/>
          <w:b/>
          <w:kern w:val="2"/>
          <w:sz w:val="20"/>
          <w:szCs w:val="21"/>
          <w:lang w:val="en-GB" w:eastAsia="zh-CN"/>
        </w:rPr>
        <w:t xml:space="preserve"> </w:t>
      </w:r>
    </w:p>
    <w:p w14:paraId="089D536C" w14:textId="770631FB" w:rsidR="002F10C9" w:rsidRDefault="009A7115" w:rsidP="009A7115">
      <w:pPr>
        <w:pStyle w:val="afb"/>
        <w:numPr>
          <w:ilvl w:val="1"/>
          <w:numId w:val="39"/>
        </w:numPr>
        <w:overflowPunct w:val="0"/>
        <w:autoSpaceDE w:val="0"/>
        <w:autoSpaceDN w:val="0"/>
        <w:adjustRightInd w:val="0"/>
        <w:spacing w:before="120" w:after="120"/>
        <w:ind w:left="1434" w:hanging="357"/>
        <w:contextualSpacing w:val="0"/>
        <w:textAlignment w:val="baseline"/>
        <w:rPr>
          <w:rFonts w:ascii="Times New Roman" w:eastAsia="宋体" w:hAnsi="Times New Roman" w:cstheme="minorBidi"/>
          <w:b/>
          <w:kern w:val="2"/>
          <w:sz w:val="20"/>
          <w:szCs w:val="21"/>
          <w:lang w:eastAsia="zh-CN"/>
        </w:rPr>
      </w:pPr>
      <w:r w:rsidRPr="009A7115">
        <w:rPr>
          <w:rFonts w:ascii="Times New Roman" w:eastAsia="宋体" w:hAnsi="Times New Roman" w:cstheme="minorBidi"/>
          <w:b/>
          <w:kern w:val="2"/>
          <w:sz w:val="20"/>
          <w:szCs w:val="21"/>
          <w:lang w:eastAsia="zh-CN"/>
        </w:rPr>
        <w:t>T</w:t>
      </w:r>
      <w:r w:rsidR="000E0D62" w:rsidRPr="009A7115">
        <w:rPr>
          <w:rFonts w:ascii="Times New Roman" w:eastAsia="宋体" w:hAnsi="Times New Roman" w:cstheme="minorBidi"/>
          <w:b/>
          <w:kern w:val="2"/>
          <w:sz w:val="20"/>
          <w:szCs w:val="21"/>
          <w:lang w:eastAsia="zh-CN"/>
        </w:rPr>
        <w:t xml:space="preserve">he </w:t>
      </w:r>
      <w:r w:rsidRPr="009A7115">
        <w:rPr>
          <w:rFonts w:ascii="Times New Roman" w:eastAsia="宋体" w:hAnsi="Times New Roman" w:cstheme="minorBidi"/>
          <w:b/>
          <w:kern w:val="2"/>
          <w:sz w:val="20"/>
          <w:szCs w:val="21"/>
          <w:lang w:eastAsia="zh-CN"/>
        </w:rPr>
        <w:t>applying range</w:t>
      </w:r>
      <w:r w:rsidR="000E0D62" w:rsidRPr="009A7115">
        <w:rPr>
          <w:rFonts w:ascii="Times New Roman" w:eastAsia="宋体" w:hAnsi="Times New Roman" w:cstheme="minorBidi"/>
          <w:b/>
          <w:kern w:val="2"/>
          <w:sz w:val="20"/>
          <w:szCs w:val="21"/>
          <w:lang w:eastAsia="zh-CN"/>
        </w:rPr>
        <w:t xml:space="preserve"> </w:t>
      </w:r>
      <w:r w:rsidRPr="009E26D1">
        <w:rPr>
          <w:rFonts w:ascii="Times New Roman" w:eastAsia="宋体" w:hAnsi="Times New Roman" w:cstheme="minorBidi"/>
          <w:b/>
          <w:kern w:val="2"/>
          <w:sz w:val="20"/>
          <w:szCs w:val="21"/>
          <w:lang w:eastAsia="zh-CN"/>
        </w:rPr>
        <w:t xml:space="preserve">of OOBE </w:t>
      </w:r>
      <w:r w:rsidR="000E0D62" w:rsidRPr="009A7115">
        <w:rPr>
          <w:rFonts w:ascii="Times New Roman" w:eastAsia="宋体" w:hAnsi="Times New Roman" w:cstheme="minorBidi"/>
          <w:b/>
          <w:kern w:val="2"/>
          <w:sz w:val="20"/>
          <w:szCs w:val="21"/>
          <w:lang w:eastAsia="zh-CN"/>
        </w:rPr>
        <w:t xml:space="preserve">would </w:t>
      </w:r>
      <w:r w:rsidR="00340820" w:rsidRPr="009A7115">
        <w:rPr>
          <w:rFonts w:ascii="Times New Roman" w:eastAsia="宋体" w:hAnsi="Times New Roman" w:cstheme="minorBidi"/>
          <w:b/>
          <w:kern w:val="2"/>
          <w:sz w:val="20"/>
          <w:szCs w:val="21"/>
          <w:lang w:eastAsia="zh-CN"/>
        </w:rPr>
        <w:t xml:space="preserve">start from the edge of the extended </w:t>
      </w:r>
      <w:r w:rsidRPr="009A7115">
        <w:rPr>
          <w:rFonts w:ascii="Times New Roman" w:eastAsia="宋体" w:hAnsi="Times New Roman" w:cstheme="minorBidi"/>
          <w:b/>
          <w:kern w:val="2"/>
          <w:sz w:val="20"/>
          <w:szCs w:val="21"/>
          <w:lang w:eastAsia="zh-CN"/>
        </w:rPr>
        <w:t>CBW</w:t>
      </w:r>
      <w:r w:rsidR="00C43F2C">
        <w:rPr>
          <w:rFonts w:ascii="Times New Roman" w:eastAsia="宋体" w:hAnsi="Times New Roman" w:cstheme="minorBidi"/>
          <w:b/>
          <w:kern w:val="2"/>
          <w:sz w:val="20"/>
          <w:szCs w:val="21"/>
          <w:lang w:eastAsia="zh-CN"/>
        </w:rPr>
        <w:t>.</w:t>
      </w:r>
    </w:p>
    <w:p w14:paraId="43B858B4" w14:textId="26EB7C9B" w:rsidR="00C43F2C" w:rsidRPr="00C43F2C" w:rsidRDefault="00C43F2C" w:rsidP="00C43F2C">
      <w:pPr>
        <w:pStyle w:val="afb"/>
        <w:numPr>
          <w:ilvl w:val="1"/>
          <w:numId w:val="39"/>
        </w:numPr>
        <w:overflowPunct w:val="0"/>
        <w:autoSpaceDE w:val="0"/>
        <w:autoSpaceDN w:val="0"/>
        <w:adjustRightInd w:val="0"/>
        <w:spacing w:before="120" w:after="120"/>
        <w:ind w:left="1434" w:hanging="357"/>
        <w:contextualSpacing w:val="0"/>
        <w:textAlignment w:val="baseline"/>
        <w:rPr>
          <w:rFonts w:ascii="Times New Roman" w:eastAsia="宋体" w:hAnsi="Times New Roman" w:cstheme="minorBidi"/>
          <w:b/>
          <w:kern w:val="2"/>
          <w:sz w:val="20"/>
          <w:szCs w:val="21"/>
          <w:lang w:eastAsia="zh-CN"/>
        </w:rPr>
      </w:pPr>
      <w:r>
        <w:rPr>
          <w:rFonts w:ascii="Times New Roman" w:eastAsia="宋体" w:hAnsi="Times New Roman"/>
          <w:b/>
          <w:sz w:val="20"/>
          <w:szCs w:val="21"/>
          <w:lang w:eastAsia="zh-CN"/>
        </w:rPr>
        <w:t>T</w:t>
      </w:r>
      <w:r>
        <w:rPr>
          <w:rFonts w:ascii="Times New Roman" w:eastAsia="宋体" w:hAnsi="Times New Roman" w:hint="eastAsia"/>
          <w:b/>
          <w:sz w:val="20"/>
          <w:szCs w:val="21"/>
          <w:lang w:eastAsia="zh-CN"/>
        </w:rPr>
        <w:t>here</w:t>
      </w:r>
      <w:r>
        <w:rPr>
          <w:rFonts w:ascii="Times New Roman" w:eastAsia="宋体" w:hAnsi="Times New Roman"/>
          <w:b/>
          <w:sz w:val="20"/>
          <w:szCs w:val="21"/>
        </w:rPr>
        <w:t xml:space="preserve"> would be GB in the extended CBW.</w:t>
      </w:r>
    </w:p>
    <w:p w14:paraId="460719E5" w14:textId="4CD307EF" w:rsidR="009A26F5" w:rsidRPr="009E7C47" w:rsidRDefault="00BD2EEB" w:rsidP="009E7C47">
      <w:pPr>
        <w:spacing w:before="180" w:after="180"/>
        <w:rPr>
          <w:rFonts w:ascii="Times New Roman" w:eastAsia="宋体" w:hAnsi="Times New Roman"/>
          <w:b/>
          <w:sz w:val="20"/>
          <w:szCs w:val="21"/>
        </w:rPr>
      </w:pPr>
      <w:r w:rsidRPr="009E7C47">
        <w:rPr>
          <w:rFonts w:ascii="Times New Roman" w:eastAsia="宋体" w:hAnsi="Times New Roman"/>
          <w:b/>
          <w:sz w:val="20"/>
          <w:szCs w:val="21"/>
        </w:rPr>
        <w:t xml:space="preserve">Proposal 2: </w:t>
      </w:r>
      <w:r w:rsidR="009A26F5" w:rsidRPr="009E7C47">
        <w:rPr>
          <w:rFonts w:ascii="Times New Roman" w:eastAsia="宋体" w:hAnsi="Times New Roman"/>
          <w:b/>
          <w:sz w:val="20"/>
          <w:szCs w:val="21"/>
        </w:rPr>
        <w:t xml:space="preserve">If </w:t>
      </w:r>
      <w:r w:rsidR="008357AE" w:rsidRPr="009E7C47">
        <w:rPr>
          <w:rFonts w:ascii="Times New Roman" w:eastAsia="宋体" w:hAnsi="Times New Roman"/>
          <w:b/>
          <w:sz w:val="20"/>
          <w:szCs w:val="21"/>
        </w:rPr>
        <w:t xml:space="preserve">the extension ratio multiples not only </w:t>
      </w:r>
      <w:r w:rsidR="006B4C93" w:rsidRPr="001E5974">
        <w:rPr>
          <w:rFonts w:ascii="Times New Roman" w:eastAsia="宋体" w:hAnsi="Times New Roman"/>
          <w:b/>
          <w:sz w:val="20"/>
          <w:szCs w:val="21"/>
        </w:rPr>
        <w:t>N</w:t>
      </w:r>
      <w:r w:rsidR="006B4C93" w:rsidRPr="009E7C47">
        <w:rPr>
          <w:rFonts w:ascii="Times New Roman" w:eastAsia="宋体" w:hAnsi="Times New Roman"/>
          <w:b/>
          <w:sz w:val="20"/>
          <w:szCs w:val="21"/>
        </w:rPr>
        <w:t>RB</w:t>
      </w:r>
      <w:r w:rsidR="008357AE" w:rsidRPr="009E7C47">
        <w:rPr>
          <w:rFonts w:ascii="Times New Roman" w:eastAsia="宋体" w:hAnsi="Times New Roman"/>
          <w:b/>
          <w:sz w:val="20"/>
          <w:szCs w:val="21"/>
        </w:rPr>
        <w:t xml:space="preserve"> but also CBW, </w:t>
      </w:r>
      <w:r w:rsidR="009A26F5" w:rsidRPr="009E7C47">
        <w:rPr>
          <w:rFonts w:ascii="Times New Roman" w:eastAsia="宋体" w:hAnsi="Times New Roman"/>
          <w:b/>
          <w:sz w:val="20"/>
          <w:szCs w:val="21"/>
        </w:rPr>
        <w:t xml:space="preserve">the IBE </w:t>
      </w:r>
      <w:r w:rsidR="00833F18" w:rsidRPr="009E7C47">
        <w:rPr>
          <w:rFonts w:ascii="Times New Roman" w:eastAsia="宋体" w:hAnsi="Times New Roman"/>
          <w:b/>
          <w:sz w:val="20"/>
          <w:szCs w:val="21"/>
        </w:rPr>
        <w:t>sh</w:t>
      </w:r>
      <w:r w:rsidR="009A26F5" w:rsidRPr="009E7C47">
        <w:rPr>
          <w:rFonts w:ascii="Times New Roman" w:eastAsia="宋体" w:hAnsi="Times New Roman"/>
          <w:b/>
          <w:sz w:val="20"/>
          <w:szCs w:val="21"/>
        </w:rPr>
        <w:t>ould only apply to the extended RBs except for the GB of extended CBW.</w:t>
      </w:r>
    </w:p>
    <w:p w14:paraId="366B0462" w14:textId="4E79386A" w:rsidR="001511F8" w:rsidRPr="0049271F" w:rsidRDefault="007E507C" w:rsidP="004C2F58">
      <w:pPr>
        <w:pStyle w:val="afb"/>
        <w:spacing w:before="360" w:after="240"/>
        <w:ind w:left="0"/>
        <w:contextualSpacing w:val="0"/>
        <w:outlineLvl w:val="1"/>
        <w:rPr>
          <w:rFonts w:eastAsia="宋体" w:cs="Arial"/>
          <w:b/>
          <w:kern w:val="2"/>
          <w:lang w:eastAsia="zh-CN"/>
        </w:rPr>
      </w:pPr>
      <w:r w:rsidRPr="0049271F">
        <w:rPr>
          <w:rFonts w:eastAsia="宋体" w:cs="Arial"/>
          <w:b/>
          <w:kern w:val="2"/>
          <w:lang w:eastAsia="zh-CN"/>
        </w:rPr>
        <w:t xml:space="preserve">2.2 </w:t>
      </w:r>
      <w:r w:rsidR="00FA79DD" w:rsidRPr="0049271F">
        <w:rPr>
          <w:rFonts w:eastAsia="宋体" w:cs="Arial"/>
          <w:b/>
          <w:kern w:val="2"/>
          <w:lang w:eastAsia="zh-CN"/>
        </w:rPr>
        <w:t xml:space="preserve">Derivation of the extended IBE </w:t>
      </w:r>
    </w:p>
    <w:p w14:paraId="1B762AD4" w14:textId="3087B650" w:rsidR="00244F89" w:rsidRDefault="00933489" w:rsidP="00244F89">
      <w:pPr>
        <w:pStyle w:val="afb"/>
        <w:spacing w:before="360" w:after="240"/>
        <w:ind w:left="0"/>
        <w:contextualSpacing w:val="0"/>
        <w:rPr>
          <w:rFonts w:ascii="Times New Roman" w:eastAsia="宋体" w:hAnsi="Times New Roman"/>
          <w:kern w:val="2"/>
          <w:sz w:val="20"/>
          <w:lang w:eastAsia="zh-CN"/>
        </w:rPr>
      </w:pPr>
      <w:r>
        <w:rPr>
          <w:rFonts w:ascii="Times New Roman" w:eastAsia="宋体" w:hAnsi="Times New Roman"/>
          <w:kern w:val="2"/>
          <w:sz w:val="20"/>
          <w:lang w:eastAsia="zh-CN"/>
        </w:rPr>
        <w:t>A</w:t>
      </w:r>
      <w:r>
        <w:rPr>
          <w:rFonts w:ascii="Times New Roman" w:eastAsia="宋体" w:hAnsi="Times New Roman" w:hint="eastAsia"/>
          <w:kern w:val="2"/>
          <w:sz w:val="20"/>
          <w:lang w:eastAsia="zh-CN"/>
        </w:rPr>
        <w:t>ccording</w:t>
      </w:r>
      <w:r>
        <w:rPr>
          <w:rFonts w:ascii="Times New Roman" w:eastAsia="宋体" w:hAnsi="Times New Roman"/>
          <w:kern w:val="2"/>
          <w:sz w:val="20"/>
          <w:lang w:eastAsia="zh-CN"/>
        </w:rPr>
        <w:t xml:space="preserve"> to the WF in #115 meeting, t</w:t>
      </w:r>
      <w:r w:rsidR="00244F89" w:rsidRPr="00244F89">
        <w:rPr>
          <w:rFonts w:ascii="Times New Roman" w:eastAsia="宋体" w:hAnsi="Times New Roman"/>
          <w:kern w:val="2"/>
          <w:sz w:val="20"/>
          <w:lang w:eastAsia="zh-CN"/>
        </w:rPr>
        <w:t xml:space="preserve">he </w:t>
      </w:r>
      <w:r w:rsidR="00244F89">
        <w:rPr>
          <w:rFonts w:ascii="Times New Roman" w:eastAsia="宋体" w:hAnsi="Times New Roman"/>
          <w:kern w:val="2"/>
          <w:sz w:val="20"/>
          <w:lang w:eastAsia="zh-CN"/>
        </w:rPr>
        <w:t>IBE in the extended RBs could be derived from the following formula:</w:t>
      </w:r>
    </w:p>
    <w:p w14:paraId="5D1D86FC" w14:textId="44B51524" w:rsidR="00D3584A" w:rsidRDefault="002D05FE" w:rsidP="00C8428B">
      <w:pPr>
        <w:pStyle w:val="afb"/>
        <w:spacing w:before="360" w:after="240"/>
        <w:ind w:left="0"/>
        <w:contextualSpacing w:val="0"/>
        <w:jc w:val="center"/>
        <w:rPr>
          <w:rFonts w:ascii="Times New Roman" w:eastAsia="宋体" w:hAnsi="Times New Roman"/>
          <w:kern w:val="2"/>
          <w:sz w:val="20"/>
          <w:lang w:eastAsia="zh-CN"/>
        </w:rPr>
      </w:pPr>
      <w:r w:rsidRPr="002D05FE">
        <w:rPr>
          <w:rFonts w:ascii="Times New Roman" w:eastAsia="宋体" w:hAnsi="Times New Roman"/>
          <w:noProof/>
          <w:kern w:val="2"/>
          <w:sz w:val="20"/>
          <w:lang w:eastAsia="zh-CN"/>
        </w:rPr>
        <w:drawing>
          <wp:inline distT="0" distB="0" distL="0" distR="0" wp14:anchorId="6AB8319C" wp14:editId="4DFC561D">
            <wp:extent cx="5043637" cy="2408830"/>
            <wp:effectExtent l="114300" t="95250" r="119380" b="86995"/>
            <wp:docPr id="5" name="图片 4">
              <a:extLst xmlns:a="http://schemas.openxmlformats.org/drawingml/2006/main">
                <a:ext uri="{FF2B5EF4-FFF2-40B4-BE49-F238E27FC236}">
                  <a16:creationId xmlns:a16="http://schemas.microsoft.com/office/drawing/2014/main" id="{049AAEE1-FF38-46D7-B0CF-76B2F5CA61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49AAEE1-FF38-46D7-B0CF-76B2F5CA61C8}"/>
                        </a:ext>
                      </a:extLst>
                    </pic:cNvPr>
                    <pic:cNvPicPr>
                      <a:picLocks noChangeAspect="1"/>
                    </pic:cNvPicPr>
                  </pic:nvPicPr>
                  <pic:blipFill>
                    <a:blip r:embed="rId16"/>
                    <a:stretch>
                      <a:fillRect/>
                    </a:stretch>
                  </pic:blipFill>
                  <pic:spPr>
                    <a:xfrm>
                      <a:off x="0" y="0"/>
                      <a:ext cx="5079898" cy="2426148"/>
                    </a:xfrm>
                    <a:prstGeom prst="rect">
                      <a:avLst/>
                    </a:prstGeom>
                    <a:effectLst>
                      <a:outerShdw blurRad="63500" sx="102000" sy="102000" algn="ctr" rotWithShape="0">
                        <a:prstClr val="black">
                          <a:alpha val="40000"/>
                        </a:prstClr>
                      </a:outerShdw>
                    </a:effectLst>
                  </pic:spPr>
                </pic:pic>
              </a:graphicData>
            </a:graphic>
          </wp:inline>
        </w:drawing>
      </w:r>
    </w:p>
    <w:p w14:paraId="6271613C" w14:textId="78A78F5D" w:rsidR="0046321A" w:rsidRDefault="0046321A" w:rsidP="00244F89">
      <w:pPr>
        <w:pStyle w:val="afb"/>
        <w:spacing w:before="360" w:after="240"/>
        <w:ind w:left="0"/>
        <w:contextualSpacing w:val="0"/>
        <w:rPr>
          <w:rFonts w:ascii="Times New Roman" w:eastAsia="宋体" w:hAnsi="Times New Roman"/>
          <w:b/>
          <w:kern w:val="2"/>
          <w:sz w:val="20"/>
          <w:lang w:eastAsia="zh-CN"/>
        </w:rPr>
      </w:pPr>
      <w:r w:rsidRPr="00A12AF5">
        <w:rPr>
          <w:rFonts w:ascii="Times New Roman" w:eastAsia="宋体" w:hAnsi="Times New Roman"/>
          <w:b/>
          <w:kern w:val="2"/>
          <w:sz w:val="20"/>
          <w:lang w:eastAsia="zh-CN"/>
        </w:rPr>
        <w:t>Proposal</w:t>
      </w:r>
      <w:r w:rsidR="00A12AF5" w:rsidRPr="00A12AF5">
        <w:rPr>
          <w:rFonts w:ascii="Times New Roman" w:eastAsia="宋体" w:hAnsi="Times New Roman"/>
          <w:b/>
          <w:kern w:val="2"/>
          <w:sz w:val="20"/>
          <w:lang w:eastAsia="zh-CN"/>
        </w:rPr>
        <w:t xml:space="preserve"> 3</w:t>
      </w:r>
      <w:r w:rsidRPr="00A12AF5">
        <w:rPr>
          <w:rFonts w:ascii="Times New Roman" w:eastAsia="宋体" w:hAnsi="Times New Roman"/>
          <w:b/>
          <w:kern w:val="2"/>
          <w:sz w:val="20"/>
          <w:lang w:eastAsia="zh-CN"/>
        </w:rPr>
        <w:t xml:space="preserve">: </w:t>
      </w:r>
      <w:r w:rsidR="00EB242C">
        <w:rPr>
          <w:rFonts w:ascii="Times New Roman" w:eastAsia="宋体" w:hAnsi="Times New Roman"/>
          <w:b/>
          <w:kern w:val="2"/>
          <w:sz w:val="20"/>
          <w:lang w:eastAsia="zh-CN"/>
        </w:rPr>
        <w:t>For the extended RBs the IBE could take the following form:</w:t>
      </w:r>
    </w:p>
    <w:p w14:paraId="7176D594" w14:textId="25332EA9" w:rsidR="0011498F" w:rsidRPr="00AD29D6" w:rsidRDefault="0011498F" w:rsidP="0011498F">
      <w:pPr>
        <w:pStyle w:val="afb"/>
        <w:spacing w:before="360" w:after="240"/>
        <w:ind w:left="0"/>
        <w:contextualSpacing w:val="0"/>
        <w:jc w:val="center"/>
        <w:rPr>
          <w:rFonts w:ascii="Times New Roman" w:hAnsi="Times New Roman"/>
          <w:sz w:val="20"/>
          <w:lang w:eastAsia="zh-CN"/>
        </w:rPr>
      </w:pPr>
      <w:r w:rsidRPr="00AD29D6">
        <w:rPr>
          <w:rFonts w:ascii="Times New Roman" w:eastAsia="宋体" w:hAnsi="Times New Roman"/>
          <w:sz w:val="20"/>
          <w:lang w:val="en-GB" w:eastAsia="zh-CN"/>
        </w:rPr>
        <w:t>IBE_extension = max(</w:t>
      </w:r>
      <m:oMath>
        <m:bar>
          <m:barPr>
            <m:pos m:val="top"/>
            <m:ctrlPr>
              <w:rPr>
                <w:rFonts w:ascii="Cambria Math" w:hAnsi="Cambria Math"/>
                <w:i/>
                <w:sz w:val="20"/>
              </w:rPr>
            </m:ctrlPr>
          </m:barPr>
          <m:e>
            <m:sSub>
              <m:sSubPr>
                <m:ctrlPr>
                  <w:rPr>
                    <w:rFonts w:ascii="Cambria Math" w:hAnsi="Cambria Math"/>
                    <w:i/>
                    <w:sz w:val="20"/>
                  </w:rPr>
                </m:ctrlPr>
              </m:sSubPr>
              <m:e>
                <m:r>
                  <w:rPr>
                    <w:rFonts w:ascii="Cambria Math" w:hAnsi="Cambria Math"/>
                    <w:sz w:val="20"/>
                    <w:lang w:eastAsia="zh-CN"/>
                  </w:rPr>
                  <m:t>P</m:t>
                </m:r>
              </m:e>
              <m:sub>
                <m:r>
                  <w:rPr>
                    <w:rFonts w:ascii="Cambria Math" w:hAnsi="Cambria Math"/>
                    <w:sz w:val="20"/>
                    <w:lang w:eastAsia="zh-CN"/>
                  </w:rPr>
                  <m:t>RB</m:t>
                </m:r>
              </m:sub>
            </m:sSub>
          </m:e>
        </m:bar>
      </m:oMath>
      <w:r w:rsidRPr="00AD29D6">
        <w:rPr>
          <w:rFonts w:ascii="Times New Roman" w:hAnsi="Times New Roman"/>
          <w:i/>
          <w:sz w:val="20"/>
          <w:lang w:eastAsia="zh-CN"/>
        </w:rPr>
        <w:t xml:space="preserve"> </w:t>
      </w:r>
      <w:r w:rsidRPr="00AD29D6">
        <w:rPr>
          <w:rFonts w:ascii="Times New Roman" w:hAnsi="Times New Roman"/>
          <w:sz w:val="20"/>
          <w:lang w:eastAsia="zh-CN"/>
        </w:rPr>
        <w:t xml:space="preserve">- 30 </w:t>
      </w:r>
      <w:r w:rsidRPr="00AD29D6">
        <w:rPr>
          <w:rFonts w:ascii="Times New Roman" w:eastAsia="宋体" w:hAnsi="Times New Roman"/>
          <w:sz w:val="20"/>
          <w:lang w:val="en-GB" w:eastAsia="zh-CN"/>
        </w:rPr>
        <w:t xml:space="preserve">dB, </w:t>
      </w:r>
      <w:r w:rsidR="003A0126" w:rsidRPr="00AD29D6">
        <w:rPr>
          <w:rFonts w:ascii="Times New Roman" w:hAnsi="Times New Roman"/>
          <w:position w:val="-54"/>
          <w:sz w:val="20"/>
        </w:rPr>
        <w:object w:dxaOrig="3900" w:dyaOrig="1160" w14:anchorId="28AF8B11">
          <v:shape id="_x0000_i1028" type="#_x0000_t75" style="width:195.05pt;height:49.45pt" o:ole="">
            <v:imagedata r:id="rId17" o:title=""/>
          </v:shape>
          <o:OLEObject Type="Embed" ProgID="Equation.3" ShapeID="_x0000_i1028" DrawAspect="Content" ObjectID="_1816779808" r:id="rId18"/>
        </w:object>
      </w:r>
      <w:r w:rsidR="003A0126" w:rsidRPr="00AD29D6">
        <w:rPr>
          <w:rFonts w:ascii="Times New Roman" w:hAnsi="Times New Roman"/>
          <w:sz w:val="20"/>
          <w:lang w:eastAsia="zh-CN"/>
        </w:rPr>
        <w:t>)</w:t>
      </w:r>
    </w:p>
    <w:p w14:paraId="4F33E3E3" w14:textId="03349C2A" w:rsidR="00EB242C" w:rsidRDefault="0011498F" w:rsidP="00101428">
      <w:pPr>
        <w:pStyle w:val="afb"/>
        <w:numPr>
          <w:ilvl w:val="0"/>
          <w:numId w:val="41"/>
        </w:numPr>
        <w:spacing w:before="120" w:after="120"/>
        <w:ind w:left="714" w:hanging="357"/>
        <w:contextualSpacing w:val="0"/>
        <w:rPr>
          <w:rFonts w:ascii="Times New Roman" w:eastAsia="宋体" w:hAnsi="Times New Roman"/>
          <w:b/>
          <w:kern w:val="2"/>
          <w:sz w:val="20"/>
          <w:lang w:eastAsia="zh-CN"/>
        </w:rPr>
      </w:pPr>
      <w:r>
        <w:rPr>
          <w:rFonts w:ascii="Times New Roman" w:eastAsia="宋体" w:hAnsi="Times New Roman"/>
          <w:b/>
          <w:kern w:val="2"/>
          <w:sz w:val="20"/>
          <w:lang w:eastAsia="zh-CN"/>
        </w:rPr>
        <w:t>N</w:t>
      </w:r>
      <w:r w:rsidRPr="00101428">
        <w:rPr>
          <w:rFonts w:ascii="Times New Roman" w:eastAsia="宋体" w:hAnsi="Times New Roman"/>
          <w:b/>
          <w:kern w:val="2"/>
          <w:sz w:val="20"/>
          <w:vertAlign w:val="subscript"/>
          <w:lang w:eastAsia="zh-CN"/>
        </w:rPr>
        <w:t>RB</w:t>
      </w:r>
      <w:r w:rsidR="00101428" w:rsidRPr="00101428">
        <w:rPr>
          <w:rFonts w:ascii="Times New Roman" w:eastAsia="宋体" w:hAnsi="Times New Roman"/>
          <w:b/>
          <w:kern w:val="2"/>
          <w:sz w:val="20"/>
          <w:lang w:eastAsia="zh-CN"/>
        </w:rPr>
        <w:t xml:space="preserve"> is the Transmission Bandwidth Configuration</w:t>
      </w:r>
      <w:r w:rsidR="001D7038">
        <w:rPr>
          <w:rFonts w:ascii="Times New Roman" w:eastAsia="宋体" w:hAnsi="Times New Roman"/>
          <w:b/>
          <w:kern w:val="2"/>
          <w:sz w:val="20"/>
          <w:lang w:eastAsia="zh-CN"/>
        </w:rPr>
        <w:t xml:space="preserve"> (see clause 5.3).</w:t>
      </w:r>
      <w:r w:rsidR="00101428" w:rsidRPr="00101428">
        <w:rPr>
          <w:rFonts w:ascii="Times New Roman" w:eastAsia="宋体" w:hAnsi="Times New Roman"/>
          <w:b/>
          <w:kern w:val="2"/>
          <w:sz w:val="20"/>
          <w:lang w:eastAsia="zh-CN"/>
        </w:rPr>
        <w:t xml:space="preserve"> </w:t>
      </w:r>
    </w:p>
    <w:p w14:paraId="1A1285A7" w14:textId="103820C2" w:rsidR="00101428" w:rsidRPr="00101428" w:rsidRDefault="00101428" w:rsidP="00101428">
      <w:pPr>
        <w:pStyle w:val="afb"/>
        <w:numPr>
          <w:ilvl w:val="0"/>
          <w:numId w:val="41"/>
        </w:numPr>
        <w:spacing w:before="120" w:after="120"/>
        <w:ind w:left="714" w:hanging="357"/>
        <w:contextualSpacing w:val="0"/>
        <w:rPr>
          <w:rFonts w:ascii="Times New Roman" w:eastAsia="宋体" w:hAnsi="Times New Roman"/>
          <w:b/>
          <w:kern w:val="2"/>
          <w:sz w:val="20"/>
          <w:lang w:eastAsia="zh-CN"/>
        </w:rPr>
      </w:pPr>
      <w:r w:rsidRPr="00101428">
        <w:rPr>
          <w:rFonts w:ascii="Times New Roman" w:eastAsia="Times New Roman" w:hAnsi="Times New Roman"/>
          <w:b/>
          <w:sz w:val="20"/>
          <w:lang w:val="en-GB"/>
        </w:rPr>
        <w:t>L</w:t>
      </w:r>
      <w:r w:rsidRPr="00101428">
        <w:rPr>
          <w:rFonts w:ascii="Times New Roman" w:eastAsia="Times New Roman" w:hAnsi="Times New Roman"/>
          <w:b/>
          <w:sz w:val="20"/>
          <w:vertAlign w:val="subscript"/>
          <w:lang w:val="en-GB"/>
        </w:rPr>
        <w:t>CRB</w:t>
      </w:r>
      <w:r w:rsidRPr="00101428">
        <w:rPr>
          <w:rFonts w:ascii="Times New Roman" w:eastAsia="Times New Roman" w:hAnsi="Times New Roman"/>
          <w:b/>
          <w:sz w:val="20"/>
          <w:lang w:val="en-GB"/>
        </w:rPr>
        <w:t xml:space="preserve"> is the Transmission Bandwidth</w:t>
      </w:r>
      <w:r w:rsidR="001D7038">
        <w:rPr>
          <w:rFonts w:ascii="Times New Roman" w:eastAsia="Times New Roman" w:hAnsi="Times New Roman"/>
          <w:b/>
          <w:sz w:val="20"/>
          <w:lang w:val="en-GB"/>
        </w:rPr>
        <w:t xml:space="preserve"> </w:t>
      </w:r>
      <w:r w:rsidR="001D7038">
        <w:rPr>
          <w:rFonts w:ascii="Times New Roman" w:eastAsia="宋体" w:hAnsi="Times New Roman"/>
          <w:b/>
          <w:kern w:val="2"/>
          <w:sz w:val="20"/>
          <w:lang w:eastAsia="zh-CN"/>
        </w:rPr>
        <w:t>(see clause 5.3).</w:t>
      </w:r>
      <w:r w:rsidR="001D7038" w:rsidRPr="00101428">
        <w:rPr>
          <w:rFonts w:ascii="Times New Roman" w:eastAsia="宋体" w:hAnsi="Times New Roman"/>
          <w:b/>
          <w:kern w:val="2"/>
          <w:sz w:val="20"/>
          <w:lang w:eastAsia="zh-CN"/>
        </w:rPr>
        <w:t xml:space="preserve"> </w:t>
      </w:r>
    </w:p>
    <w:p w14:paraId="446049BB" w14:textId="6DD0F512" w:rsidR="00101428" w:rsidRPr="00101428" w:rsidRDefault="00134B10" w:rsidP="00101428">
      <w:pPr>
        <w:pStyle w:val="afb"/>
        <w:numPr>
          <w:ilvl w:val="0"/>
          <w:numId w:val="41"/>
        </w:numPr>
        <w:spacing w:before="120" w:after="120"/>
        <w:ind w:left="714" w:hanging="357"/>
        <w:contextualSpacing w:val="0"/>
        <w:rPr>
          <w:rFonts w:ascii="Times New Roman" w:eastAsia="宋体" w:hAnsi="Times New Roman"/>
          <w:b/>
          <w:kern w:val="2"/>
          <w:sz w:val="20"/>
          <w:lang w:eastAsia="zh-CN"/>
        </w:rPr>
      </w:pPr>
      <m:oMath>
        <m:sSub>
          <m:sSubPr>
            <m:ctrlPr>
              <w:rPr>
                <w:rFonts w:ascii="Cambria Math" w:eastAsia="宋体" w:hAnsi="Cambria Math"/>
                <w:b/>
                <w:i/>
                <w:sz w:val="20"/>
                <w:lang w:val="en-GB"/>
              </w:rPr>
            </m:ctrlPr>
          </m:sSubPr>
          <m:e>
            <m:r>
              <m:rPr>
                <m:sty m:val="bi"/>
              </m:rPr>
              <w:rPr>
                <w:rFonts w:ascii="Cambria Math" w:eastAsia="宋体" w:hAnsi="Cambria Math"/>
                <w:sz w:val="20"/>
                <w:lang w:val="en-GB"/>
              </w:rPr>
              <m:t>∆</m:t>
            </m:r>
          </m:e>
          <m:sub>
            <m:r>
              <m:rPr>
                <m:sty m:val="bi"/>
              </m:rPr>
              <w:rPr>
                <w:rFonts w:ascii="Cambria Math" w:eastAsia="宋体" w:hAnsi="Cambria Math"/>
                <w:sz w:val="20"/>
                <w:lang w:val="en-GB"/>
              </w:rPr>
              <m:t>RB</m:t>
            </m:r>
          </m:sub>
        </m:sSub>
      </m:oMath>
      <w:r w:rsidR="00101428" w:rsidRPr="00101428">
        <w:rPr>
          <w:rFonts w:ascii="Times New Roman" w:eastAsia="Times New Roman" w:hAnsi="Times New Roman"/>
          <w:b/>
          <w:sz w:val="20"/>
          <w:lang w:val="en-GB"/>
        </w:rPr>
        <w:t xml:space="preserve"> is the frequency offset between the allocated RB and the measured outmost non-allocated RB within the assigned NR channel bandwidth</w:t>
      </w:r>
      <w:r w:rsidR="00101428">
        <w:rPr>
          <w:rFonts w:ascii="Times New Roman" w:eastAsia="Times New Roman" w:hAnsi="Times New Roman"/>
          <w:b/>
          <w:sz w:val="20"/>
          <w:lang w:val="en-GB"/>
        </w:rPr>
        <w:t xml:space="preserve">, </w:t>
      </w:r>
      <m:oMath>
        <m:sSub>
          <m:sSubPr>
            <m:ctrlPr>
              <w:rPr>
                <w:rFonts w:ascii="Cambria Math" w:eastAsia="Times New Roman" w:hAnsi="Cambria Math"/>
                <w:b/>
                <w:i/>
                <w:sz w:val="20"/>
                <w:lang w:val="en-GB"/>
              </w:rPr>
            </m:ctrlPr>
          </m:sSubPr>
          <m:e>
            <m:r>
              <m:rPr>
                <m:sty m:val="bi"/>
              </m:rPr>
              <w:rPr>
                <w:rFonts w:ascii="Cambria Math" w:eastAsia="Times New Roman" w:hAnsi="Cambria Math"/>
                <w:sz w:val="20"/>
                <w:lang w:val="en-GB"/>
              </w:rPr>
              <m:t>∆</m:t>
            </m:r>
          </m:e>
          <m:sub>
            <m:r>
              <m:rPr>
                <m:sty m:val="bi"/>
              </m:rPr>
              <w:rPr>
                <w:rFonts w:ascii="Cambria Math" w:eastAsia="Times New Roman" w:hAnsi="Cambria Math"/>
                <w:sz w:val="20"/>
                <w:lang w:val="en-GB"/>
              </w:rPr>
              <m:t>RB</m:t>
            </m:r>
          </m:sub>
        </m:sSub>
      </m:oMath>
      <w:r w:rsidR="009A44DA">
        <w:rPr>
          <w:rFonts w:ascii="Times New Roman" w:eastAsia="Times New Roman" w:hAnsi="Times New Roman"/>
          <w:b/>
          <w:sz w:val="20"/>
          <w:lang w:val="en-GB"/>
        </w:rPr>
        <w:t xml:space="preserve"> </w:t>
      </w:r>
      <w:r w:rsidR="00101428" w:rsidRPr="00101428">
        <w:rPr>
          <w:rFonts w:ascii="Times New Roman" w:eastAsia="Times New Roman" w:hAnsi="Times New Roman"/>
          <w:b/>
          <w:sz w:val="20"/>
          <w:lang w:val="en-GB"/>
        </w:rPr>
        <w:t>=</w:t>
      </w:r>
      <w:r w:rsidR="00101428">
        <w:rPr>
          <w:rFonts w:ascii="Times New Roman" w:eastAsia="Times New Roman" w:hAnsi="Times New Roman"/>
          <w:b/>
          <w:sz w:val="20"/>
          <w:lang w:val="en-GB"/>
        </w:rPr>
        <w:t xml:space="preserve"> </w:t>
      </w:r>
      <w:r w:rsidR="00101428" w:rsidRPr="00101428">
        <w:rPr>
          <w:rFonts w:ascii="Times New Roman" w:eastAsia="Times New Roman" w:hAnsi="Times New Roman"/>
          <w:b/>
          <w:sz w:val="20"/>
          <w:lang w:val="en-GB"/>
        </w:rPr>
        <w:t xml:space="preserve">0 for </w:t>
      </w:r>
      <w:r w:rsidR="009A44DA">
        <w:rPr>
          <w:rFonts w:ascii="Times New Roman" w:eastAsia="Times New Roman" w:hAnsi="Times New Roman"/>
          <w:b/>
          <w:sz w:val="20"/>
          <w:lang w:val="en-GB"/>
        </w:rPr>
        <w:t>f</w:t>
      </w:r>
      <w:r w:rsidR="00101428" w:rsidRPr="00101428">
        <w:rPr>
          <w:rFonts w:ascii="Times New Roman" w:eastAsia="Times New Roman" w:hAnsi="Times New Roman"/>
          <w:b/>
          <w:sz w:val="20"/>
          <w:lang w:val="en-GB"/>
        </w:rPr>
        <w:t>ull RB</w:t>
      </w:r>
      <w:r w:rsidR="009A44DA">
        <w:rPr>
          <w:rFonts w:ascii="Times New Roman" w:eastAsia="Times New Roman" w:hAnsi="Times New Roman"/>
          <w:b/>
          <w:sz w:val="20"/>
          <w:lang w:val="en-GB"/>
        </w:rPr>
        <w:t xml:space="preserve"> allocation</w:t>
      </w:r>
      <w:r w:rsidR="0026621E">
        <w:rPr>
          <w:rFonts w:ascii="Times New Roman" w:eastAsia="Times New Roman" w:hAnsi="Times New Roman"/>
          <w:b/>
          <w:sz w:val="20"/>
          <w:lang w:val="en-GB"/>
        </w:rPr>
        <w:t>.</w:t>
      </w:r>
    </w:p>
    <w:p w14:paraId="7D4E1932" w14:textId="2FA637D8" w:rsidR="00101428" w:rsidRPr="0026621E" w:rsidRDefault="0026621E" w:rsidP="00101428">
      <w:pPr>
        <w:pStyle w:val="afb"/>
        <w:numPr>
          <w:ilvl w:val="0"/>
          <w:numId w:val="41"/>
        </w:numPr>
        <w:spacing w:before="120" w:after="120"/>
        <w:ind w:left="714" w:hanging="357"/>
        <w:contextualSpacing w:val="0"/>
        <w:rPr>
          <w:rFonts w:ascii="Times New Roman" w:eastAsia="宋体" w:hAnsi="Times New Roman"/>
          <w:b/>
          <w:kern w:val="2"/>
          <w:sz w:val="20"/>
          <w:lang w:eastAsia="zh-CN"/>
        </w:rPr>
      </w:pPr>
      <w:r w:rsidRPr="0026621E">
        <w:rPr>
          <w:rFonts w:ascii="Times New Roman" w:eastAsia="宋体" w:hAnsi="Times New Roman" w:cs="Arial"/>
          <w:b/>
          <w:i/>
          <w:sz w:val="20"/>
          <w:lang w:val="en-GB"/>
        </w:rPr>
        <w:t xml:space="preserve">EVM </w:t>
      </w:r>
      <w:r w:rsidRPr="0026621E">
        <w:rPr>
          <w:rFonts w:ascii="Times New Roman" w:eastAsia="宋体" w:hAnsi="Times New Roman" w:cs="Arial"/>
          <w:b/>
          <w:sz w:val="20"/>
          <w:lang w:val="en-GB"/>
        </w:rPr>
        <w:t>is fixed to 30%, which is the EVM requirement defined for Pi/2-BPSK.</w:t>
      </w:r>
    </w:p>
    <w:p w14:paraId="1C414168" w14:textId="56ED4E81" w:rsidR="00EC27DA" w:rsidRPr="0049271F" w:rsidRDefault="0096077D" w:rsidP="007E507C">
      <w:pPr>
        <w:pStyle w:val="afb"/>
        <w:spacing w:before="360" w:after="240"/>
        <w:ind w:left="0"/>
        <w:contextualSpacing w:val="0"/>
        <w:outlineLvl w:val="1"/>
        <w:rPr>
          <w:rFonts w:eastAsia="宋体" w:cs="Arial"/>
          <w:b/>
          <w:kern w:val="2"/>
          <w:lang w:eastAsia="zh-CN"/>
        </w:rPr>
      </w:pPr>
      <w:r w:rsidRPr="0049271F">
        <w:rPr>
          <w:rFonts w:eastAsia="宋体" w:cs="Arial"/>
          <w:b/>
          <w:kern w:val="2"/>
          <w:lang w:eastAsia="zh-CN"/>
        </w:rPr>
        <w:t>2.</w:t>
      </w:r>
      <w:r w:rsidR="003A4DB7" w:rsidRPr="0049271F">
        <w:rPr>
          <w:rFonts w:eastAsia="宋体" w:cs="Arial"/>
          <w:b/>
          <w:kern w:val="2"/>
          <w:lang w:eastAsia="zh-CN"/>
        </w:rPr>
        <w:t>3</w:t>
      </w:r>
      <w:r w:rsidRPr="0049271F">
        <w:rPr>
          <w:rFonts w:eastAsia="宋体" w:cs="Arial"/>
          <w:b/>
          <w:kern w:val="2"/>
          <w:lang w:eastAsia="zh-CN"/>
        </w:rPr>
        <w:t xml:space="preserve">. </w:t>
      </w:r>
      <w:r w:rsidR="0006112C" w:rsidRPr="0049271F">
        <w:rPr>
          <w:rFonts w:eastAsia="宋体" w:cs="Arial"/>
          <w:b/>
          <w:kern w:val="2"/>
          <w:lang w:eastAsia="zh-CN"/>
        </w:rPr>
        <w:t>New inner region</w:t>
      </w:r>
      <w:bookmarkStart w:id="19" w:name="_Hlk181711565"/>
    </w:p>
    <w:p w14:paraId="2E785771" w14:textId="72A22A92" w:rsidR="009F2FCE" w:rsidRPr="00176A12" w:rsidRDefault="009704E8" w:rsidP="005A22F6">
      <w:pPr>
        <w:overflowPunct w:val="0"/>
        <w:autoSpaceDE w:val="0"/>
        <w:autoSpaceDN w:val="0"/>
        <w:adjustRightInd w:val="0"/>
        <w:textAlignment w:val="baseline"/>
        <w:rPr>
          <w:rFonts w:ascii="Times New Roman" w:eastAsia="宋体" w:hAnsi="Times New Roman"/>
          <w:sz w:val="20"/>
          <w:szCs w:val="21"/>
        </w:rPr>
      </w:pPr>
      <w:bookmarkStart w:id="20" w:name="_Hlk181711426"/>
      <w:bookmarkEnd w:id="19"/>
      <w:r w:rsidRPr="00B25EA4">
        <w:rPr>
          <w:rFonts w:ascii="Times New Roman" w:eastAsia="宋体" w:hAnsi="Times New Roman"/>
          <w:sz w:val="20"/>
          <w:szCs w:val="21"/>
        </w:rPr>
        <w:t>One</w:t>
      </w:r>
      <w:r w:rsidR="004B0DBC" w:rsidRPr="00B25EA4">
        <w:rPr>
          <w:rFonts w:ascii="Times New Roman" w:eastAsia="宋体" w:hAnsi="Times New Roman"/>
          <w:sz w:val="20"/>
          <w:szCs w:val="21"/>
        </w:rPr>
        <w:t xml:space="preserve"> essential issue is that, </w:t>
      </w:r>
      <w:r w:rsidR="006C0918" w:rsidRPr="00B25EA4">
        <w:rPr>
          <w:rFonts w:ascii="Times New Roman" w:eastAsia="宋体" w:hAnsi="Times New Roman"/>
          <w:sz w:val="20"/>
          <w:szCs w:val="21"/>
        </w:rPr>
        <w:t xml:space="preserve">the extended RBs are used to help </w:t>
      </w:r>
      <w:r w:rsidR="00473575" w:rsidRPr="00B25EA4">
        <w:rPr>
          <w:rFonts w:ascii="Times New Roman" w:eastAsia="宋体" w:hAnsi="Times New Roman"/>
          <w:sz w:val="20"/>
          <w:szCs w:val="21"/>
        </w:rPr>
        <w:t xml:space="preserve">re-define a new inner region based on the legacy </w:t>
      </w:r>
      <w:r w:rsidR="001A03AE" w:rsidRPr="00B25EA4">
        <w:rPr>
          <w:rFonts w:ascii="Times New Roman" w:eastAsia="宋体" w:hAnsi="Times New Roman"/>
          <w:sz w:val="20"/>
          <w:szCs w:val="21"/>
        </w:rPr>
        <w:t xml:space="preserve">allocated </w:t>
      </w:r>
      <w:r w:rsidR="00387E78" w:rsidRPr="00B128AB">
        <w:rPr>
          <w:rFonts w:ascii="Times New Roman" w:eastAsia="宋体" w:hAnsi="Times New Roman"/>
          <w:sz w:val="20"/>
          <w:szCs w:val="21"/>
        </w:rPr>
        <w:t>RB recourses</w:t>
      </w:r>
      <w:r w:rsidR="001A03AE" w:rsidRPr="00B128AB">
        <w:rPr>
          <w:rFonts w:ascii="Times New Roman" w:eastAsia="宋体" w:hAnsi="Times New Roman"/>
          <w:sz w:val="20"/>
          <w:szCs w:val="21"/>
        </w:rPr>
        <w:t>.</w:t>
      </w:r>
      <w:r w:rsidR="00AB76C4" w:rsidRPr="009361A8">
        <w:rPr>
          <w:rFonts w:ascii="Times New Roman" w:eastAsia="宋体" w:hAnsi="Times New Roman"/>
          <w:sz w:val="20"/>
          <w:szCs w:val="21"/>
        </w:rPr>
        <w:t xml:space="preserve"> </w:t>
      </w:r>
      <w:r w:rsidR="005A7347" w:rsidRPr="009361A8">
        <w:rPr>
          <w:rFonts w:ascii="Times New Roman" w:eastAsia="宋体" w:hAnsi="Times New Roman"/>
          <w:sz w:val="20"/>
          <w:szCs w:val="21"/>
        </w:rPr>
        <w:t>Therefore,</w:t>
      </w:r>
      <w:r w:rsidR="00AB76C4" w:rsidRPr="00545A26">
        <w:rPr>
          <w:rFonts w:ascii="Times New Roman" w:eastAsia="宋体" w:hAnsi="Times New Roman"/>
          <w:sz w:val="20"/>
          <w:szCs w:val="21"/>
        </w:rPr>
        <w:t xml:space="preserve"> </w:t>
      </w:r>
      <w:r w:rsidR="00273D49" w:rsidRPr="00051A35">
        <w:rPr>
          <w:rFonts w:ascii="Times New Roman" w:eastAsia="宋体" w:hAnsi="Times New Roman"/>
          <w:sz w:val="20"/>
          <w:szCs w:val="21"/>
        </w:rPr>
        <w:t xml:space="preserve">the derivation of the new inner RB region within the extended CBW should not alter the reference system for RB allocation, </w:t>
      </w:r>
      <w:r w:rsidR="005D4C9E" w:rsidRPr="00051A35">
        <w:rPr>
          <w:rFonts w:ascii="Times New Roman" w:eastAsia="宋体" w:hAnsi="Times New Roman"/>
          <w:sz w:val="20"/>
          <w:szCs w:val="21"/>
        </w:rPr>
        <w:t xml:space="preserve">but only </w:t>
      </w:r>
      <w:r w:rsidR="00E22588" w:rsidRPr="00051A35">
        <w:rPr>
          <w:rFonts w:ascii="Times New Roman" w:eastAsia="宋体" w:hAnsi="Times New Roman"/>
          <w:sz w:val="20"/>
          <w:szCs w:val="21"/>
        </w:rPr>
        <w:t>modify the boundary of the inn</w:t>
      </w:r>
      <w:r w:rsidR="00E22588" w:rsidRPr="0014010C">
        <w:rPr>
          <w:rFonts w:ascii="Times New Roman" w:eastAsia="宋体" w:hAnsi="Times New Roman"/>
          <w:sz w:val="20"/>
          <w:szCs w:val="21"/>
        </w:rPr>
        <w:t>er region.</w:t>
      </w:r>
    </w:p>
    <w:p w14:paraId="06C85084" w14:textId="77777777" w:rsidR="008959B1" w:rsidRDefault="000433CA" w:rsidP="00641E99">
      <w:pPr>
        <w:overflowPunct w:val="0"/>
        <w:autoSpaceDE w:val="0"/>
        <w:autoSpaceDN w:val="0"/>
        <w:adjustRightInd w:val="0"/>
        <w:spacing w:before="120" w:after="240"/>
        <w:textAlignment w:val="baseline"/>
        <w:rPr>
          <w:rFonts w:ascii="Times New Roman" w:eastAsia="宋体" w:hAnsi="Times New Roman"/>
          <w:b/>
          <w:sz w:val="20"/>
          <w:szCs w:val="21"/>
        </w:rPr>
      </w:pPr>
      <w:bookmarkStart w:id="21" w:name="_Hlk206165928"/>
      <w:r w:rsidRPr="00330D1E">
        <w:rPr>
          <w:rFonts w:ascii="Times New Roman" w:eastAsia="宋体" w:hAnsi="Times New Roman"/>
          <w:b/>
          <w:sz w:val="20"/>
          <w:szCs w:val="21"/>
        </w:rPr>
        <w:lastRenderedPageBreak/>
        <w:t>Observation</w:t>
      </w:r>
      <w:r w:rsidR="00A23DB7" w:rsidRPr="00330D1E">
        <w:rPr>
          <w:rFonts w:ascii="Times New Roman" w:eastAsia="宋体" w:hAnsi="Times New Roman"/>
          <w:b/>
          <w:sz w:val="20"/>
          <w:szCs w:val="21"/>
        </w:rPr>
        <w:t xml:space="preserve"> </w:t>
      </w:r>
      <w:r w:rsidR="005B2F19" w:rsidRPr="00B25EA4">
        <w:rPr>
          <w:rFonts w:ascii="Times New Roman" w:eastAsia="宋体" w:hAnsi="Times New Roman"/>
          <w:b/>
          <w:sz w:val="20"/>
          <w:szCs w:val="21"/>
        </w:rPr>
        <w:t>3</w:t>
      </w:r>
      <w:r w:rsidRPr="00B25EA4">
        <w:rPr>
          <w:rFonts w:ascii="Times New Roman" w:eastAsia="宋体" w:hAnsi="Times New Roman"/>
          <w:b/>
          <w:sz w:val="20"/>
          <w:szCs w:val="21"/>
        </w:rPr>
        <w:t xml:space="preserve">: </w:t>
      </w:r>
      <w:r w:rsidR="00E67434" w:rsidRPr="00B25EA4">
        <w:rPr>
          <w:rFonts w:ascii="Times New Roman" w:eastAsia="宋体" w:hAnsi="Times New Roman"/>
          <w:b/>
          <w:sz w:val="20"/>
          <w:szCs w:val="21"/>
        </w:rPr>
        <w:t>The derivation of the new inner RB region within the ex</w:t>
      </w:r>
      <w:r w:rsidR="00DF555C" w:rsidRPr="00B25EA4">
        <w:rPr>
          <w:rFonts w:ascii="Times New Roman" w:eastAsia="宋体" w:hAnsi="Times New Roman"/>
          <w:b/>
          <w:sz w:val="20"/>
          <w:szCs w:val="21"/>
        </w:rPr>
        <w:t>tend</w:t>
      </w:r>
      <w:r w:rsidR="00E67434" w:rsidRPr="00B25EA4">
        <w:rPr>
          <w:rFonts w:ascii="Times New Roman" w:eastAsia="宋体" w:hAnsi="Times New Roman"/>
          <w:b/>
          <w:sz w:val="20"/>
          <w:szCs w:val="21"/>
        </w:rPr>
        <w:t>ed CBW should not alter the reference system for RB allocation, but only modify the boundar</w:t>
      </w:r>
      <w:r w:rsidR="00671B1D" w:rsidRPr="00013C72">
        <w:rPr>
          <w:rFonts w:ascii="Times New Roman" w:eastAsia="宋体" w:hAnsi="Times New Roman"/>
          <w:b/>
          <w:sz w:val="20"/>
          <w:szCs w:val="21"/>
        </w:rPr>
        <w:t>y</w:t>
      </w:r>
      <w:r w:rsidR="00E67434" w:rsidRPr="00013C72">
        <w:rPr>
          <w:rFonts w:ascii="Times New Roman" w:eastAsia="宋体" w:hAnsi="Times New Roman"/>
          <w:b/>
          <w:sz w:val="20"/>
          <w:szCs w:val="21"/>
        </w:rPr>
        <w:t xml:space="preserve"> of the inner region.</w:t>
      </w:r>
      <w:r w:rsidR="008959B1">
        <w:rPr>
          <w:rFonts w:ascii="Times New Roman" w:eastAsia="宋体" w:hAnsi="Times New Roman"/>
          <w:b/>
          <w:sz w:val="20"/>
          <w:szCs w:val="21"/>
        </w:rPr>
        <w:t xml:space="preserve"> </w:t>
      </w:r>
    </w:p>
    <w:bookmarkEnd w:id="21"/>
    <w:p w14:paraId="18AAAB36" w14:textId="1771E0C3" w:rsidR="000E022C" w:rsidRPr="00FC45BD" w:rsidRDefault="002665F5" w:rsidP="00641E99">
      <w:pPr>
        <w:overflowPunct w:val="0"/>
        <w:autoSpaceDE w:val="0"/>
        <w:autoSpaceDN w:val="0"/>
        <w:adjustRightInd w:val="0"/>
        <w:spacing w:before="120" w:after="240"/>
        <w:textAlignment w:val="baseline"/>
        <w:rPr>
          <w:rFonts w:ascii="Times New Roman" w:eastAsia="宋体" w:hAnsi="Times New Roman"/>
          <w:sz w:val="20"/>
          <w:szCs w:val="21"/>
        </w:rPr>
      </w:pPr>
      <w:r w:rsidRPr="00FC45BD">
        <w:rPr>
          <w:rFonts w:ascii="Times New Roman" w:eastAsia="宋体" w:hAnsi="Times New Roman"/>
          <w:sz w:val="20"/>
          <w:szCs w:val="21"/>
        </w:rPr>
        <w:t>In the current spec, the definition of inner region is captured as follows:</w:t>
      </w:r>
    </w:p>
    <w:tbl>
      <w:tblPr>
        <w:tblStyle w:val="afd"/>
        <w:tblW w:w="0" w:type="auto"/>
        <w:jc w:val="center"/>
        <w:tblLook w:val="04A0" w:firstRow="1" w:lastRow="0" w:firstColumn="1" w:lastColumn="0" w:noHBand="0" w:noVBand="1"/>
      </w:tblPr>
      <w:tblGrid>
        <w:gridCol w:w="8942"/>
      </w:tblGrid>
      <w:tr w:rsidR="002665F5" w14:paraId="4CCAAB36" w14:textId="77777777" w:rsidTr="00560D28">
        <w:trPr>
          <w:trHeight w:val="1576"/>
          <w:jc w:val="center"/>
        </w:trPr>
        <w:tc>
          <w:tcPr>
            <w:tcW w:w="7868" w:type="dxa"/>
          </w:tcPr>
          <w:p w14:paraId="0660DB53" w14:textId="42C7DCC0" w:rsidR="002665F5" w:rsidRPr="002665F5" w:rsidRDefault="002665F5" w:rsidP="00560D28">
            <w:pPr>
              <w:widowControl/>
              <w:overflowPunct w:val="0"/>
              <w:autoSpaceDE w:val="0"/>
              <w:autoSpaceDN w:val="0"/>
              <w:adjustRightInd w:val="0"/>
              <w:spacing w:after="180"/>
              <w:textAlignment w:val="baseline"/>
              <w:rPr>
                <w:rFonts w:ascii="Times New Roman" w:eastAsia="Times New Roman" w:hAnsi="Times New Roman"/>
                <w:lang w:val="en-GB" w:eastAsia="en-US"/>
              </w:rPr>
            </w:pPr>
            <w:r w:rsidRPr="002665F5">
              <w:rPr>
                <w:rFonts w:ascii="Times New Roman" w:eastAsia="Times New Roman" w:hAnsi="Times New Roman"/>
                <w:noProof/>
                <w:lang w:val="en-GB" w:eastAsia="en-US"/>
              </w:rPr>
              <w:drawing>
                <wp:inline distT="0" distB="0" distL="0" distR="0" wp14:anchorId="7EC658A7" wp14:editId="00362F19">
                  <wp:extent cx="5541433" cy="223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1851" cy="2243436"/>
                          </a:xfrm>
                          <a:prstGeom prst="rect">
                            <a:avLst/>
                          </a:prstGeom>
                          <a:noFill/>
                          <a:ln>
                            <a:noFill/>
                          </a:ln>
                        </pic:spPr>
                      </pic:pic>
                    </a:graphicData>
                  </a:graphic>
                </wp:inline>
              </w:drawing>
            </w:r>
          </w:p>
        </w:tc>
      </w:tr>
    </w:tbl>
    <w:p w14:paraId="7B537FAC" w14:textId="18B14464" w:rsidR="002665F5" w:rsidRDefault="002665F5" w:rsidP="005A22F6">
      <w:pPr>
        <w:overflowPunct w:val="0"/>
        <w:autoSpaceDE w:val="0"/>
        <w:autoSpaceDN w:val="0"/>
        <w:adjustRightInd w:val="0"/>
        <w:textAlignment w:val="baseline"/>
        <w:rPr>
          <w:rFonts w:ascii="Times New Roman" w:eastAsia="宋体" w:hAnsi="Times New Roman"/>
          <w:color w:val="7030A0"/>
          <w:sz w:val="20"/>
          <w:szCs w:val="21"/>
        </w:rPr>
      </w:pPr>
    </w:p>
    <w:p w14:paraId="63996C4E" w14:textId="4B7B897D" w:rsidR="008631AE" w:rsidRDefault="00560D28" w:rsidP="005A22F6">
      <w:pPr>
        <w:overflowPunct w:val="0"/>
        <w:autoSpaceDE w:val="0"/>
        <w:autoSpaceDN w:val="0"/>
        <w:adjustRightInd w:val="0"/>
        <w:textAlignment w:val="baseline"/>
        <w:rPr>
          <w:rFonts w:ascii="Times New Roman" w:eastAsia="宋体" w:hAnsi="Times New Roman"/>
          <w:sz w:val="20"/>
          <w:szCs w:val="21"/>
        </w:rPr>
      </w:pPr>
      <w:r w:rsidRPr="00B308E1">
        <w:rPr>
          <w:rFonts w:ascii="Times New Roman" w:eastAsia="宋体" w:hAnsi="Times New Roman"/>
          <w:sz w:val="20"/>
          <w:szCs w:val="21"/>
        </w:rPr>
        <w:t xml:space="preserve">Based on the corresponding concepts and </w:t>
      </w:r>
      <w:r w:rsidR="003F46FE">
        <w:rPr>
          <w:rFonts w:ascii="Times New Roman" w:eastAsia="宋体" w:hAnsi="Times New Roman"/>
          <w:sz w:val="20"/>
          <w:szCs w:val="21"/>
        </w:rPr>
        <w:t xml:space="preserve">definition </w:t>
      </w:r>
      <w:r w:rsidR="00C82EB0">
        <w:rPr>
          <w:rFonts w:ascii="Times New Roman" w:eastAsia="宋体" w:hAnsi="Times New Roman"/>
          <w:sz w:val="20"/>
          <w:szCs w:val="21"/>
        </w:rPr>
        <w:t>format</w:t>
      </w:r>
      <w:r w:rsidR="003F46FE">
        <w:rPr>
          <w:rFonts w:ascii="Times New Roman" w:eastAsia="宋体" w:hAnsi="Times New Roman"/>
          <w:sz w:val="20"/>
          <w:szCs w:val="21"/>
        </w:rPr>
        <w:t xml:space="preserve">, </w:t>
      </w:r>
      <w:r w:rsidR="001510F8">
        <w:rPr>
          <w:rFonts w:ascii="Times New Roman" w:eastAsia="宋体" w:hAnsi="Times New Roman"/>
          <w:sz w:val="20"/>
          <w:szCs w:val="21"/>
        </w:rPr>
        <w:t>considering the diverse extension ratio</w:t>
      </w:r>
      <w:r w:rsidR="00CB3D02">
        <w:rPr>
          <w:rFonts w:ascii="Times New Roman" w:eastAsia="宋体" w:hAnsi="Times New Roman"/>
          <w:sz w:val="20"/>
          <w:szCs w:val="21"/>
        </w:rPr>
        <w:t>s</w:t>
      </w:r>
      <w:r w:rsidR="001510F8">
        <w:rPr>
          <w:rFonts w:ascii="Times New Roman" w:eastAsia="宋体" w:hAnsi="Times New Roman"/>
          <w:sz w:val="20"/>
          <w:szCs w:val="21"/>
        </w:rPr>
        <w:t xml:space="preserve"> and </w:t>
      </w:r>
      <w:r w:rsidR="00CB3D02">
        <w:rPr>
          <w:rFonts w:ascii="Times New Roman" w:eastAsia="宋体" w:hAnsi="Times New Roman"/>
          <w:sz w:val="20"/>
          <w:szCs w:val="21"/>
        </w:rPr>
        <w:t xml:space="preserve">also </w:t>
      </w:r>
      <w:r w:rsidR="001510F8">
        <w:rPr>
          <w:rFonts w:ascii="Times New Roman" w:eastAsia="宋体" w:hAnsi="Times New Roman"/>
          <w:sz w:val="20"/>
          <w:szCs w:val="21"/>
        </w:rPr>
        <w:t xml:space="preserve">the asymmetric extension </w:t>
      </w:r>
      <w:r w:rsidR="00E442B7">
        <w:rPr>
          <w:rFonts w:ascii="Times New Roman" w:eastAsia="宋体" w:hAnsi="Times New Roman"/>
          <w:sz w:val="20"/>
          <w:szCs w:val="21"/>
        </w:rPr>
        <w:t>scenarios</w:t>
      </w:r>
      <w:r w:rsidR="00166814">
        <w:rPr>
          <w:rFonts w:ascii="Times New Roman" w:eastAsia="宋体" w:hAnsi="Times New Roman"/>
          <w:sz w:val="20"/>
          <w:szCs w:val="21"/>
        </w:rPr>
        <w:t xml:space="preserve">, the definition of the new inner region is </w:t>
      </w:r>
      <w:r w:rsidR="00DD5982">
        <w:rPr>
          <w:rFonts w:ascii="Times New Roman" w:eastAsia="宋体" w:hAnsi="Times New Roman"/>
          <w:sz w:val="20"/>
          <w:szCs w:val="21"/>
        </w:rPr>
        <w:t>categorized</w:t>
      </w:r>
      <w:r w:rsidR="00576780">
        <w:rPr>
          <w:rFonts w:ascii="Times New Roman" w:eastAsia="宋体" w:hAnsi="Times New Roman"/>
          <w:sz w:val="20"/>
          <w:szCs w:val="21"/>
        </w:rPr>
        <w:t xml:space="preserve"> </w:t>
      </w:r>
      <w:r w:rsidR="00166814">
        <w:rPr>
          <w:rFonts w:ascii="Times New Roman" w:eastAsia="宋体" w:hAnsi="Times New Roman"/>
          <w:sz w:val="20"/>
          <w:szCs w:val="21"/>
        </w:rPr>
        <w:t xml:space="preserve">as </w:t>
      </w:r>
      <w:r w:rsidR="00DD5982">
        <w:rPr>
          <w:rFonts w:ascii="Times New Roman" w:eastAsia="宋体" w:hAnsi="Times New Roman"/>
          <w:sz w:val="20"/>
          <w:szCs w:val="21"/>
        </w:rPr>
        <w:t xml:space="preserve">the following </w:t>
      </w:r>
      <w:r w:rsidR="005714F6">
        <w:rPr>
          <w:rFonts w:ascii="Times New Roman" w:eastAsia="宋体" w:hAnsi="Times New Roman"/>
          <w:sz w:val="20"/>
          <w:szCs w:val="21"/>
        </w:rPr>
        <w:t xml:space="preserve">four </w:t>
      </w:r>
      <w:r w:rsidR="00DD5982">
        <w:rPr>
          <w:rFonts w:ascii="Times New Roman" w:eastAsia="宋体" w:hAnsi="Times New Roman"/>
          <w:sz w:val="20"/>
          <w:szCs w:val="21"/>
        </w:rPr>
        <w:t>cases:</w:t>
      </w:r>
    </w:p>
    <w:p w14:paraId="518E0D5E" w14:textId="3B7FAE18" w:rsidR="006441F3" w:rsidRPr="000A3AEA" w:rsidRDefault="000A3AEA" w:rsidP="000A3AEA">
      <w:pPr>
        <w:overflowPunct w:val="0"/>
        <w:autoSpaceDE w:val="0"/>
        <w:autoSpaceDN w:val="0"/>
        <w:adjustRightInd w:val="0"/>
        <w:spacing w:before="120" w:after="120"/>
        <w:ind w:left="357"/>
        <w:textAlignment w:val="baseline"/>
        <w:rPr>
          <w:rFonts w:ascii="Times New Roman" w:eastAsia="宋体" w:hAnsi="Times New Roman"/>
          <w:sz w:val="20"/>
          <w:szCs w:val="21"/>
        </w:rPr>
      </w:pPr>
      <w:r w:rsidRPr="000A3AEA">
        <w:rPr>
          <w:rFonts w:ascii="Times New Roman" w:eastAsia="宋体" w:hAnsi="Times New Roman"/>
          <w:sz w:val="20"/>
          <w:szCs w:val="21"/>
        </w:rPr>
        <w:t xml:space="preserve">Case 1. </w:t>
      </w:r>
      <w:r w:rsidR="005D3C95" w:rsidRPr="000A3AEA">
        <w:rPr>
          <w:rFonts w:ascii="Times New Roman" w:eastAsia="宋体" w:hAnsi="Times New Roman"/>
          <w:sz w:val="20"/>
          <w:szCs w:val="21"/>
        </w:rPr>
        <w:t>O</w:t>
      </w:r>
      <w:r w:rsidR="005D3C95" w:rsidRPr="000A3AEA">
        <w:rPr>
          <w:rFonts w:ascii="Times New Roman" w:eastAsia="宋体" w:hAnsi="Times New Roman" w:hint="eastAsia"/>
          <w:sz w:val="20"/>
          <w:szCs w:val="21"/>
        </w:rPr>
        <w:t>nly</w:t>
      </w:r>
      <w:r w:rsidR="005D3C95" w:rsidRPr="000A3AEA">
        <w:rPr>
          <w:rFonts w:ascii="Times New Roman" w:eastAsia="宋体" w:hAnsi="Times New Roman"/>
          <w:sz w:val="20"/>
          <w:szCs w:val="21"/>
        </w:rPr>
        <w:t xml:space="preserve"> the </w:t>
      </w:r>
      <w:r w:rsidR="00744D1F" w:rsidRPr="000A3AEA">
        <w:rPr>
          <w:rFonts w:ascii="Times New Roman" w:eastAsia="宋体" w:hAnsi="Times New Roman"/>
          <w:sz w:val="20"/>
          <w:szCs w:val="21"/>
        </w:rPr>
        <w:t xml:space="preserve">higher </w:t>
      </w:r>
      <w:r w:rsidR="005D3C95" w:rsidRPr="000A3AEA">
        <w:rPr>
          <w:rFonts w:ascii="Times New Roman" w:eastAsia="宋体" w:hAnsi="Times New Roman"/>
          <w:sz w:val="20"/>
          <w:szCs w:val="21"/>
        </w:rPr>
        <w:t xml:space="preserve">side </w:t>
      </w:r>
      <w:r w:rsidR="00744D1F" w:rsidRPr="000A3AEA">
        <w:rPr>
          <w:rFonts w:ascii="Times New Roman" w:eastAsia="宋体" w:hAnsi="Times New Roman"/>
          <w:sz w:val="20"/>
          <w:szCs w:val="21"/>
        </w:rPr>
        <w:t xml:space="preserve">of original UE </w:t>
      </w:r>
      <w:r w:rsidR="005D3C95" w:rsidRPr="000A3AEA">
        <w:rPr>
          <w:rFonts w:ascii="Times New Roman" w:eastAsia="宋体" w:hAnsi="Times New Roman"/>
          <w:sz w:val="20"/>
          <w:szCs w:val="21"/>
        </w:rPr>
        <w:t>is extended</w:t>
      </w:r>
      <w:r w:rsidR="006441F3" w:rsidRPr="000A3AEA">
        <w:rPr>
          <w:rFonts w:ascii="Times New Roman" w:eastAsia="宋体" w:hAnsi="Times New Roman"/>
          <w:sz w:val="20"/>
          <w:szCs w:val="21"/>
        </w:rPr>
        <w:t xml:space="preserve"> by a*NRB</w:t>
      </w:r>
      <w:r w:rsidR="00892E0A" w:rsidRPr="000A3AEA">
        <w:rPr>
          <w:rFonts w:ascii="Times New Roman" w:eastAsia="宋体" w:hAnsi="Times New Roman"/>
          <w:sz w:val="20"/>
          <w:szCs w:val="21"/>
        </w:rPr>
        <w:t>.</w:t>
      </w:r>
    </w:p>
    <w:p w14:paraId="4A9C3C02" w14:textId="51A0FCCA" w:rsidR="006441F3" w:rsidRPr="000A3AEA" w:rsidRDefault="000A3AEA" w:rsidP="000A3AEA">
      <w:pPr>
        <w:overflowPunct w:val="0"/>
        <w:autoSpaceDE w:val="0"/>
        <w:autoSpaceDN w:val="0"/>
        <w:adjustRightInd w:val="0"/>
        <w:spacing w:before="120" w:after="120"/>
        <w:ind w:left="357"/>
        <w:textAlignment w:val="baseline"/>
        <w:rPr>
          <w:rFonts w:ascii="Times New Roman" w:eastAsia="宋体" w:hAnsi="Times New Roman"/>
          <w:sz w:val="20"/>
          <w:szCs w:val="21"/>
        </w:rPr>
      </w:pPr>
      <w:r>
        <w:rPr>
          <w:rFonts w:ascii="Times New Roman" w:eastAsia="宋体" w:hAnsi="Times New Roman"/>
          <w:sz w:val="20"/>
          <w:szCs w:val="21"/>
        </w:rPr>
        <w:t xml:space="preserve">Case 2. </w:t>
      </w:r>
      <w:r w:rsidR="006441F3" w:rsidRPr="000A3AEA">
        <w:rPr>
          <w:rFonts w:ascii="Times New Roman" w:eastAsia="宋体" w:hAnsi="Times New Roman"/>
          <w:sz w:val="20"/>
          <w:szCs w:val="21"/>
        </w:rPr>
        <w:t>Only the l</w:t>
      </w:r>
      <w:r w:rsidR="00744D1F" w:rsidRPr="000A3AEA">
        <w:rPr>
          <w:rFonts w:ascii="Times New Roman" w:eastAsia="宋体" w:hAnsi="Times New Roman"/>
          <w:sz w:val="20"/>
          <w:szCs w:val="21"/>
        </w:rPr>
        <w:t>ower</w:t>
      </w:r>
      <w:r w:rsidR="006441F3" w:rsidRPr="000A3AEA">
        <w:rPr>
          <w:rFonts w:ascii="Times New Roman" w:eastAsia="宋体" w:hAnsi="Times New Roman"/>
          <w:sz w:val="20"/>
          <w:szCs w:val="21"/>
        </w:rPr>
        <w:t xml:space="preserve"> side </w:t>
      </w:r>
      <w:r w:rsidR="00744D1F" w:rsidRPr="000A3AEA">
        <w:rPr>
          <w:rFonts w:ascii="Times New Roman" w:eastAsia="宋体" w:hAnsi="Times New Roman"/>
          <w:sz w:val="20"/>
          <w:szCs w:val="21"/>
        </w:rPr>
        <w:t xml:space="preserve">of original UE </w:t>
      </w:r>
      <w:r w:rsidR="006441F3" w:rsidRPr="000A3AEA">
        <w:rPr>
          <w:rFonts w:ascii="Times New Roman" w:eastAsia="宋体" w:hAnsi="Times New Roman"/>
          <w:sz w:val="20"/>
          <w:szCs w:val="21"/>
        </w:rPr>
        <w:t>is extended by a*NRB</w:t>
      </w:r>
      <w:r w:rsidR="00892E0A" w:rsidRPr="000A3AEA">
        <w:rPr>
          <w:rFonts w:ascii="Times New Roman" w:eastAsia="宋体" w:hAnsi="Times New Roman"/>
          <w:sz w:val="20"/>
          <w:szCs w:val="21"/>
        </w:rPr>
        <w:t>.</w:t>
      </w:r>
    </w:p>
    <w:p w14:paraId="6150FF2C" w14:textId="4815741C" w:rsidR="00DD5982" w:rsidRPr="000A3AEA" w:rsidRDefault="000A3AEA" w:rsidP="000A3AEA">
      <w:pPr>
        <w:overflowPunct w:val="0"/>
        <w:autoSpaceDE w:val="0"/>
        <w:autoSpaceDN w:val="0"/>
        <w:adjustRightInd w:val="0"/>
        <w:spacing w:before="120" w:after="120"/>
        <w:ind w:left="357"/>
        <w:textAlignment w:val="baseline"/>
        <w:rPr>
          <w:rFonts w:ascii="Times New Roman" w:eastAsia="宋体" w:hAnsi="Times New Roman"/>
          <w:sz w:val="20"/>
          <w:szCs w:val="21"/>
        </w:rPr>
      </w:pPr>
      <w:r>
        <w:rPr>
          <w:rFonts w:ascii="Times New Roman" w:eastAsia="宋体" w:hAnsi="Times New Roman"/>
          <w:sz w:val="20"/>
          <w:szCs w:val="21"/>
        </w:rPr>
        <w:t xml:space="preserve">Case 3. </w:t>
      </w:r>
      <w:r w:rsidR="001E60A2" w:rsidRPr="000A3AEA">
        <w:rPr>
          <w:rFonts w:ascii="Times New Roman" w:eastAsia="宋体" w:hAnsi="Times New Roman"/>
          <w:sz w:val="20"/>
          <w:szCs w:val="21"/>
        </w:rPr>
        <w:t xml:space="preserve">Symmetrical extension on both sides </w:t>
      </w:r>
      <w:r w:rsidR="006102A0" w:rsidRPr="000A3AEA">
        <w:rPr>
          <w:rFonts w:ascii="Times New Roman" w:eastAsia="宋体" w:hAnsi="Times New Roman"/>
          <w:sz w:val="20"/>
          <w:szCs w:val="21"/>
        </w:rPr>
        <w:t xml:space="preserve">of original UE </w:t>
      </w:r>
      <w:r w:rsidR="001E60A2" w:rsidRPr="000A3AEA">
        <w:rPr>
          <w:rFonts w:ascii="Times New Roman" w:eastAsia="宋体" w:hAnsi="Times New Roman"/>
          <w:sz w:val="20"/>
          <w:szCs w:val="21"/>
        </w:rPr>
        <w:t>by a*NRB</w:t>
      </w:r>
      <w:r w:rsidR="00892E0A" w:rsidRPr="000A3AEA">
        <w:rPr>
          <w:rFonts w:ascii="Times New Roman" w:eastAsia="宋体" w:hAnsi="Times New Roman"/>
          <w:sz w:val="20"/>
          <w:szCs w:val="21"/>
        </w:rPr>
        <w:t>.</w:t>
      </w:r>
    </w:p>
    <w:p w14:paraId="06966F0A" w14:textId="21AABC21" w:rsidR="001E60A2" w:rsidRPr="000A3AEA" w:rsidRDefault="000A3AEA" w:rsidP="000A3AEA">
      <w:pPr>
        <w:overflowPunct w:val="0"/>
        <w:autoSpaceDE w:val="0"/>
        <w:autoSpaceDN w:val="0"/>
        <w:adjustRightInd w:val="0"/>
        <w:spacing w:before="120" w:after="120"/>
        <w:ind w:left="357"/>
        <w:textAlignment w:val="baseline"/>
        <w:rPr>
          <w:rFonts w:ascii="Times New Roman" w:eastAsia="宋体" w:hAnsi="Times New Roman"/>
          <w:sz w:val="20"/>
          <w:szCs w:val="21"/>
        </w:rPr>
      </w:pPr>
      <w:r>
        <w:rPr>
          <w:rFonts w:ascii="Times New Roman" w:eastAsia="宋体" w:hAnsi="Times New Roman"/>
          <w:sz w:val="20"/>
          <w:szCs w:val="21"/>
        </w:rPr>
        <w:t xml:space="preserve">Case 4. </w:t>
      </w:r>
      <w:r w:rsidR="00294BDD" w:rsidRPr="000A3AEA">
        <w:rPr>
          <w:rFonts w:ascii="Times New Roman" w:eastAsia="宋体" w:hAnsi="Times New Roman"/>
          <w:sz w:val="20"/>
          <w:szCs w:val="21"/>
        </w:rPr>
        <w:t>Asymmetric ex</w:t>
      </w:r>
      <w:r w:rsidR="008F629A" w:rsidRPr="000A3AEA">
        <w:rPr>
          <w:rFonts w:ascii="Times New Roman" w:eastAsia="宋体" w:hAnsi="Times New Roman"/>
          <w:sz w:val="20"/>
          <w:szCs w:val="21"/>
        </w:rPr>
        <w:t>ten</w:t>
      </w:r>
      <w:r w:rsidR="00294BDD" w:rsidRPr="000A3AEA">
        <w:rPr>
          <w:rFonts w:ascii="Times New Roman" w:eastAsia="宋体" w:hAnsi="Times New Roman"/>
          <w:sz w:val="20"/>
          <w:szCs w:val="21"/>
        </w:rPr>
        <w:t>sion on both sides</w:t>
      </w:r>
      <w:r w:rsidR="006102A0" w:rsidRPr="000A3AEA">
        <w:rPr>
          <w:rFonts w:ascii="Times New Roman" w:eastAsia="宋体" w:hAnsi="Times New Roman"/>
          <w:sz w:val="20"/>
          <w:szCs w:val="21"/>
        </w:rPr>
        <w:t xml:space="preserve"> of original UE</w:t>
      </w:r>
      <w:r w:rsidR="00294BDD" w:rsidRPr="000A3AEA">
        <w:rPr>
          <w:rFonts w:ascii="Times New Roman" w:eastAsia="宋体" w:hAnsi="Times New Roman"/>
          <w:sz w:val="20"/>
          <w:szCs w:val="21"/>
        </w:rPr>
        <w:t xml:space="preserve">, a*NRB on the </w:t>
      </w:r>
      <w:r w:rsidR="00BD1787" w:rsidRPr="000A3AEA">
        <w:rPr>
          <w:rFonts w:ascii="Times New Roman" w:eastAsia="宋体" w:hAnsi="Times New Roman"/>
          <w:sz w:val="20"/>
          <w:szCs w:val="21"/>
        </w:rPr>
        <w:t xml:space="preserve">lower </w:t>
      </w:r>
      <w:r w:rsidR="00294BDD" w:rsidRPr="000A3AEA">
        <w:rPr>
          <w:rFonts w:ascii="Times New Roman" w:eastAsia="宋体" w:hAnsi="Times New Roman"/>
          <w:sz w:val="20"/>
          <w:szCs w:val="21"/>
        </w:rPr>
        <w:t xml:space="preserve">side and </w:t>
      </w:r>
      <w:r w:rsidR="00C32775" w:rsidRPr="000A3AEA">
        <w:rPr>
          <w:rFonts w:ascii="Times New Roman" w:eastAsia="宋体" w:hAnsi="Times New Roman"/>
          <w:sz w:val="20"/>
          <w:szCs w:val="21"/>
        </w:rPr>
        <w:t xml:space="preserve">b*NRB </w:t>
      </w:r>
      <w:r w:rsidR="00294BDD" w:rsidRPr="000A3AEA">
        <w:rPr>
          <w:rFonts w:ascii="Times New Roman" w:eastAsia="宋体" w:hAnsi="Times New Roman"/>
          <w:sz w:val="20"/>
          <w:szCs w:val="21"/>
        </w:rPr>
        <w:t xml:space="preserve">on the </w:t>
      </w:r>
      <w:r w:rsidR="00BD1787" w:rsidRPr="000A3AEA">
        <w:rPr>
          <w:rFonts w:ascii="Times New Roman" w:eastAsia="宋体" w:hAnsi="Times New Roman"/>
          <w:sz w:val="20"/>
          <w:szCs w:val="21"/>
        </w:rPr>
        <w:t xml:space="preserve">higher </w:t>
      </w:r>
      <w:r w:rsidR="00294BDD" w:rsidRPr="000A3AEA">
        <w:rPr>
          <w:rFonts w:ascii="Times New Roman" w:eastAsia="宋体" w:hAnsi="Times New Roman"/>
          <w:sz w:val="20"/>
          <w:szCs w:val="21"/>
        </w:rPr>
        <w:t>side</w:t>
      </w:r>
      <w:r w:rsidR="00892E0A" w:rsidRPr="000A3AEA">
        <w:rPr>
          <w:rFonts w:ascii="Times New Roman" w:eastAsia="宋体" w:hAnsi="Times New Roman"/>
          <w:sz w:val="20"/>
          <w:szCs w:val="21"/>
        </w:rPr>
        <w:t>.</w:t>
      </w:r>
    </w:p>
    <w:p w14:paraId="54C6D13E" w14:textId="2114D791" w:rsidR="00A77BC2" w:rsidRPr="0055085C" w:rsidRDefault="00AF2DE7" w:rsidP="00F647DA">
      <w:pPr>
        <w:widowControl/>
        <w:spacing w:before="120" w:after="120"/>
        <w:rPr>
          <w:rFonts w:ascii="Times New Roman" w:eastAsia="Times New Roman" w:hAnsi="Times New Roman"/>
          <w:sz w:val="20"/>
          <w:szCs w:val="21"/>
          <w:lang w:val="en-GB"/>
        </w:rPr>
      </w:pPr>
      <w:r>
        <w:rPr>
          <w:rFonts w:ascii="Times New Roman" w:eastAsia="宋体" w:hAnsi="Times New Roman"/>
          <w:sz w:val="20"/>
          <w:szCs w:val="21"/>
        </w:rPr>
        <w:t xml:space="preserve">The detailed analysis </w:t>
      </w:r>
      <w:r w:rsidR="000A3AEA">
        <w:rPr>
          <w:rFonts w:ascii="Times New Roman" w:eastAsia="宋体" w:hAnsi="Times New Roman"/>
          <w:sz w:val="20"/>
          <w:szCs w:val="21"/>
        </w:rPr>
        <w:t xml:space="preserve">process </w:t>
      </w:r>
      <w:r>
        <w:rPr>
          <w:rFonts w:ascii="Times New Roman" w:eastAsia="宋体" w:hAnsi="Times New Roman"/>
          <w:sz w:val="20"/>
          <w:szCs w:val="21"/>
        </w:rPr>
        <w:t>could be found in [</w:t>
      </w:r>
      <w:r w:rsidR="00497DF4">
        <w:rPr>
          <w:rFonts w:ascii="Times New Roman" w:eastAsia="宋体" w:hAnsi="Times New Roman"/>
          <w:sz w:val="20"/>
          <w:szCs w:val="21"/>
        </w:rPr>
        <w:t>2</w:t>
      </w:r>
      <w:r>
        <w:rPr>
          <w:rFonts w:ascii="Times New Roman" w:eastAsia="宋体" w:hAnsi="Times New Roman"/>
          <w:sz w:val="20"/>
          <w:szCs w:val="21"/>
        </w:rPr>
        <w:t xml:space="preserve">] and </w:t>
      </w:r>
      <w:r w:rsidR="0052090D">
        <w:rPr>
          <w:rFonts w:ascii="Times New Roman" w:eastAsia="宋体" w:hAnsi="Times New Roman"/>
          <w:sz w:val="20"/>
          <w:szCs w:val="21"/>
        </w:rPr>
        <w:t>are</w:t>
      </w:r>
      <w:r>
        <w:rPr>
          <w:rFonts w:ascii="Times New Roman" w:eastAsia="宋体" w:hAnsi="Times New Roman"/>
          <w:sz w:val="20"/>
          <w:szCs w:val="21"/>
        </w:rPr>
        <w:t xml:space="preserve"> omitted here.</w:t>
      </w:r>
      <w:r w:rsidR="00A77BC2">
        <w:rPr>
          <w:rFonts w:ascii="Times New Roman" w:eastAsia="宋体" w:hAnsi="Times New Roman"/>
          <w:sz w:val="20"/>
          <w:szCs w:val="21"/>
        </w:rPr>
        <w:t xml:space="preserve"> </w:t>
      </w:r>
      <w:r w:rsidR="00A77BC2" w:rsidRPr="00001640">
        <w:rPr>
          <w:rFonts w:ascii="Times New Roman" w:eastAsia="Times New Roman" w:hAnsi="Times New Roman"/>
          <w:sz w:val="20"/>
          <w:szCs w:val="21"/>
          <w:lang w:val="en-GB"/>
        </w:rPr>
        <w:t xml:space="preserve">In total, </w:t>
      </w:r>
      <w:r w:rsidR="00A77BC2">
        <w:rPr>
          <w:rFonts w:ascii="Times New Roman" w:eastAsia="Times New Roman" w:hAnsi="Times New Roman"/>
          <w:sz w:val="20"/>
          <w:szCs w:val="21"/>
          <w:lang w:val="en-GB"/>
        </w:rPr>
        <w:t>t</w:t>
      </w:r>
      <w:r w:rsidR="00A77BC2" w:rsidRPr="0055085C">
        <w:rPr>
          <w:rFonts w:ascii="Times New Roman" w:eastAsia="Times New Roman" w:hAnsi="Times New Roman"/>
          <w:sz w:val="20"/>
          <w:szCs w:val="21"/>
          <w:lang w:val="en-GB"/>
        </w:rPr>
        <w:t xml:space="preserve">he previous </w:t>
      </w:r>
      <w:r w:rsidR="004C7334">
        <w:rPr>
          <w:rFonts w:ascii="Times New Roman" w:eastAsia="Times New Roman" w:hAnsi="Times New Roman"/>
          <w:sz w:val="20"/>
          <w:szCs w:val="21"/>
          <w:lang w:val="en-GB"/>
        </w:rPr>
        <w:t xml:space="preserve">four </w:t>
      </w:r>
      <w:r w:rsidR="00516F87">
        <w:rPr>
          <w:rFonts w:ascii="Times New Roman" w:eastAsia="Times New Roman" w:hAnsi="Times New Roman"/>
          <w:sz w:val="20"/>
          <w:szCs w:val="21"/>
          <w:lang w:val="en-GB"/>
        </w:rPr>
        <w:t>case</w:t>
      </w:r>
      <w:r w:rsidR="00A77BC2" w:rsidRPr="0055085C">
        <w:rPr>
          <w:rFonts w:ascii="Times New Roman" w:eastAsia="Times New Roman" w:hAnsi="Times New Roman"/>
          <w:sz w:val="20"/>
          <w:szCs w:val="21"/>
          <w:lang w:val="en-GB"/>
        </w:rPr>
        <w:t xml:space="preserve">s can actually be consolidated into </w:t>
      </w:r>
      <w:r w:rsidR="00A77BC2">
        <w:rPr>
          <w:rFonts w:ascii="Times New Roman" w:eastAsia="Times New Roman" w:hAnsi="Times New Roman"/>
          <w:sz w:val="20"/>
          <w:szCs w:val="21"/>
          <w:lang w:val="en-GB"/>
        </w:rPr>
        <w:t>Case</w:t>
      </w:r>
      <w:r w:rsidR="00A77BC2" w:rsidRPr="0055085C">
        <w:rPr>
          <w:rFonts w:ascii="Times New Roman" w:eastAsia="Times New Roman" w:hAnsi="Times New Roman"/>
          <w:sz w:val="20"/>
          <w:szCs w:val="21"/>
          <w:lang w:val="en-GB"/>
        </w:rPr>
        <w:t xml:space="preserve"> 4. Specifically:</w:t>
      </w:r>
    </w:p>
    <w:p w14:paraId="6A560A78" w14:textId="77777777" w:rsidR="00A77BC2" w:rsidRPr="0055085C" w:rsidRDefault="00A77BC2" w:rsidP="00A77BC2">
      <w:pPr>
        <w:pStyle w:val="afb"/>
        <w:numPr>
          <w:ilvl w:val="0"/>
          <w:numId w:val="20"/>
        </w:numPr>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t>For higher-side-only extension, set a = 0.</w:t>
      </w:r>
    </w:p>
    <w:p w14:paraId="01DC7A5C" w14:textId="77777777" w:rsidR="00A77BC2" w:rsidRPr="0055085C" w:rsidRDefault="00A77BC2" w:rsidP="00A77BC2">
      <w:pPr>
        <w:pStyle w:val="afb"/>
        <w:numPr>
          <w:ilvl w:val="0"/>
          <w:numId w:val="20"/>
        </w:numPr>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t>For lower-side-only extension, set b = 0.</w:t>
      </w:r>
    </w:p>
    <w:p w14:paraId="024EC9F5" w14:textId="77777777" w:rsidR="00A77BC2" w:rsidRPr="0055085C" w:rsidRDefault="00A77BC2" w:rsidP="00A77BC2">
      <w:pPr>
        <w:pStyle w:val="afb"/>
        <w:numPr>
          <w:ilvl w:val="0"/>
          <w:numId w:val="20"/>
        </w:numPr>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t>For symmetric extension on both sides, set a = b.</w:t>
      </w:r>
    </w:p>
    <w:p w14:paraId="41E797AD" w14:textId="77777777" w:rsidR="00A77BC2" w:rsidRDefault="00A77BC2" w:rsidP="00A77BC2">
      <w:pPr>
        <w:widowControl/>
        <w:spacing w:before="120" w:after="120"/>
        <w:rPr>
          <w:rFonts w:ascii="Times New Roman" w:eastAsia="Times New Roman" w:hAnsi="Times New Roman"/>
          <w:sz w:val="20"/>
          <w:szCs w:val="21"/>
          <w:lang w:val="en-GB"/>
        </w:rPr>
      </w:pPr>
      <w:r w:rsidRPr="0055085C">
        <w:rPr>
          <w:rFonts w:ascii="Times New Roman" w:eastAsia="Times New Roman" w:hAnsi="Times New Roman"/>
          <w:sz w:val="20"/>
          <w:szCs w:val="21"/>
          <w:lang w:val="en-GB"/>
        </w:rPr>
        <w:t>Therefore, the unified formula for the inner region after bandwidth extension is as follows</w:t>
      </w:r>
      <w:r>
        <w:rPr>
          <w:rFonts w:ascii="Times New Roman" w:eastAsia="Times New Roman" w:hAnsi="Times New Roman"/>
          <w:sz w:val="20"/>
          <w:szCs w:val="21"/>
          <w:lang w:val="en-GB"/>
        </w:rPr>
        <w:t>, which is</w:t>
      </w:r>
      <w:r w:rsidRPr="007E6BCD">
        <w:rPr>
          <w:rFonts w:ascii="Times New Roman" w:eastAsia="Times New Roman" w:hAnsi="Times New Roman"/>
          <w:sz w:val="20"/>
          <w:szCs w:val="21"/>
          <w:lang w:val="en-GB"/>
        </w:rPr>
        <w:t xml:space="preserve"> generic to cover all possible extension cases, including symmetric, asymmetric and different extension ratios</w:t>
      </w:r>
      <w:r w:rsidRPr="0055085C">
        <w:rPr>
          <w:rFonts w:ascii="Times New Roman" w:eastAsia="Times New Roman" w:hAnsi="Times New Roman"/>
          <w:sz w:val="20"/>
          <w:szCs w:val="21"/>
          <w:lang w:val="en-GB"/>
        </w:rPr>
        <w:t>:</w:t>
      </w:r>
    </w:p>
    <w:p w14:paraId="6CB29300" w14:textId="08E3B4C9" w:rsidR="00A77BC2" w:rsidRPr="005F5119" w:rsidRDefault="00A77BC2" w:rsidP="005F5119">
      <w:pPr>
        <w:overflowPunct w:val="0"/>
        <w:autoSpaceDE w:val="0"/>
        <w:autoSpaceDN w:val="0"/>
        <w:adjustRightInd w:val="0"/>
        <w:spacing w:before="120" w:after="120"/>
        <w:textAlignment w:val="baseline"/>
        <w:rPr>
          <w:rFonts w:ascii="Times New Roman" w:eastAsia="Times New Roman" w:hAnsi="Times New Roman" w:cs="Times New Roman"/>
          <w:kern w:val="0"/>
          <w:sz w:val="20"/>
          <w:szCs w:val="20"/>
          <w:lang w:val="en-GB" w:eastAsia="en-US"/>
        </w:rPr>
      </w:pPr>
      <w:r w:rsidRPr="00542BAE">
        <w:rPr>
          <w:rFonts w:ascii="Times New Roman" w:eastAsia="Times New Roman" w:hAnsi="Times New Roman"/>
          <w:b/>
          <w:sz w:val="20"/>
          <w:szCs w:val="21"/>
          <w:lang w:val="en-GB"/>
        </w:rPr>
        <w:t xml:space="preserve">Proposal </w:t>
      </w:r>
      <w:r w:rsidR="00C62800">
        <w:rPr>
          <w:rFonts w:ascii="Times New Roman" w:eastAsia="Times New Roman" w:hAnsi="Times New Roman"/>
          <w:b/>
          <w:sz w:val="20"/>
          <w:szCs w:val="21"/>
          <w:lang w:val="en-GB"/>
        </w:rPr>
        <w:t>4</w:t>
      </w:r>
      <w:r w:rsidRPr="00542BAE">
        <w:rPr>
          <w:rFonts w:ascii="Times New Roman" w:eastAsia="Times New Roman" w:hAnsi="Times New Roman"/>
          <w:b/>
          <w:sz w:val="20"/>
          <w:szCs w:val="21"/>
          <w:lang w:val="en-GB"/>
        </w:rPr>
        <w:t xml:space="preserve">: </w:t>
      </w:r>
      <w:bookmarkStart w:id="22" w:name="_Hlk206165894"/>
      <w:r w:rsidR="005F5119" w:rsidRPr="005F5119">
        <w:rPr>
          <w:rFonts w:ascii="Times New Roman" w:eastAsia="Times New Roman" w:hAnsi="Times New Roman" w:cs="Times New Roman"/>
          <w:b/>
          <w:kern w:val="0"/>
          <w:sz w:val="20"/>
          <w:szCs w:val="20"/>
          <w:lang w:val="en-GB" w:eastAsia="en-US"/>
        </w:rPr>
        <w:t>If the UE supports [</w:t>
      </w:r>
      <w:r w:rsidR="005F5119" w:rsidRPr="005F5119">
        <w:rPr>
          <w:rFonts w:ascii="Times New Roman" w:eastAsia="Times New Roman" w:hAnsi="Times New Roman" w:cs="Times New Roman"/>
          <w:b/>
          <w:i/>
          <w:kern w:val="0"/>
          <w:sz w:val="20"/>
          <w:szCs w:val="20"/>
          <w:lang w:val="en-GB" w:eastAsia="en-US"/>
        </w:rPr>
        <w:t>MPR reduction for single carrier with single value</w:t>
      </w:r>
      <w:r w:rsidR="005F5119" w:rsidRPr="005F5119">
        <w:rPr>
          <w:rFonts w:ascii="Times New Roman" w:eastAsia="Times New Roman" w:hAnsi="Times New Roman" w:cs="Times New Roman"/>
          <w:b/>
          <w:kern w:val="0"/>
          <w:sz w:val="20"/>
          <w:szCs w:val="20"/>
          <w:lang w:val="en-GB" w:eastAsia="en-US"/>
        </w:rPr>
        <w:t>] or [</w:t>
      </w:r>
      <w:r w:rsidR="005F5119" w:rsidRPr="005F5119">
        <w:rPr>
          <w:rFonts w:ascii="Times New Roman" w:eastAsia="Times New Roman" w:hAnsi="Times New Roman" w:cs="Times New Roman"/>
          <w:b/>
          <w:i/>
          <w:kern w:val="0"/>
          <w:sz w:val="20"/>
          <w:szCs w:val="20"/>
          <w:lang w:val="en-GB" w:eastAsia="en-US"/>
        </w:rPr>
        <w:t>MPR reduction for single carrier with multiple values</w:t>
      </w:r>
      <w:r w:rsidR="005F5119" w:rsidRPr="005F5119">
        <w:rPr>
          <w:rFonts w:ascii="Times New Roman" w:eastAsia="Times New Roman" w:hAnsi="Times New Roman" w:cs="Times New Roman"/>
          <w:b/>
          <w:kern w:val="0"/>
          <w:sz w:val="20"/>
          <w:szCs w:val="20"/>
          <w:lang w:val="en-GB" w:eastAsia="en-US"/>
        </w:rPr>
        <w:t>], and if at least one of IE [</w:t>
      </w:r>
      <w:r w:rsidR="005F5119" w:rsidRPr="005F5119">
        <w:rPr>
          <w:rFonts w:ascii="Times New Roman" w:eastAsia="宋体" w:hAnsi="Times New Roman" w:cs="Times New Roman"/>
          <w:b/>
          <w:i/>
          <w:kern w:val="0"/>
          <w:sz w:val="20"/>
          <w:szCs w:val="21"/>
          <w:lang w:val="en-GB" w:eastAsia="en-US"/>
        </w:rPr>
        <w:t>ExtendLowerSideRel19</w:t>
      </w:r>
      <w:r w:rsidR="005F5119" w:rsidRPr="005F5119">
        <w:rPr>
          <w:rFonts w:ascii="Times New Roman" w:eastAsia="Times New Roman" w:hAnsi="Times New Roman" w:cs="Times New Roman"/>
          <w:b/>
          <w:kern w:val="0"/>
          <w:sz w:val="20"/>
          <w:szCs w:val="20"/>
          <w:lang w:val="en-GB" w:eastAsia="en-US"/>
        </w:rPr>
        <w:t>] and [</w:t>
      </w:r>
      <w:r w:rsidR="005F5119" w:rsidRPr="005F5119">
        <w:rPr>
          <w:rFonts w:ascii="Times New Roman" w:eastAsia="宋体" w:hAnsi="Times New Roman" w:cs="Times New Roman"/>
          <w:b/>
          <w:i/>
          <w:kern w:val="0"/>
          <w:sz w:val="20"/>
          <w:szCs w:val="21"/>
          <w:lang w:val="en-GB" w:eastAsia="en-US"/>
        </w:rPr>
        <w:t>ExtendHigherSideRel19</w:t>
      </w:r>
      <w:r w:rsidR="005F5119" w:rsidRPr="005F5119">
        <w:rPr>
          <w:rFonts w:ascii="Times New Roman" w:eastAsia="Times New Roman" w:hAnsi="Times New Roman" w:cs="Times New Roman"/>
          <w:b/>
          <w:kern w:val="0"/>
          <w:sz w:val="20"/>
          <w:szCs w:val="20"/>
          <w:lang w:val="en-GB" w:eastAsia="en-US"/>
        </w:rPr>
        <w:t xml:space="preserve">] is </w:t>
      </w:r>
      <w:r w:rsidR="005F5119" w:rsidRPr="005F5119">
        <w:rPr>
          <w:rFonts w:ascii="Times New Roman" w:eastAsia="宋体" w:hAnsi="Times New Roman" w:cs="Times New Roman"/>
          <w:b/>
          <w:kern w:val="0"/>
          <w:sz w:val="20"/>
          <w:szCs w:val="20"/>
          <w:lang w:val="en-GB"/>
        </w:rPr>
        <w:t xml:space="preserve">set to non-zero value, the RB allocation is an Inner RB allocation if the </w:t>
      </w:r>
      <w:r w:rsidR="005F5119" w:rsidRPr="005F5119">
        <w:rPr>
          <w:rFonts w:ascii="Times New Roman" w:eastAsia="Times New Roman" w:hAnsi="Times New Roman" w:cs="Times New Roman"/>
          <w:b/>
          <w:kern w:val="0"/>
          <w:sz w:val="20"/>
          <w:szCs w:val="20"/>
          <w:lang w:val="en-GB" w:eastAsia="en-US"/>
        </w:rPr>
        <w:t>following conditions are met</w:t>
      </w:r>
      <w:r w:rsidR="005F5119" w:rsidRPr="005F5119">
        <w:rPr>
          <w:rFonts w:ascii="Times New Roman" w:eastAsia="宋体" w:hAnsi="Times New Roman" w:cs="Times New Roman"/>
          <w:b/>
          <w:sz w:val="20"/>
          <w:szCs w:val="21"/>
        </w:rPr>
        <w:t>:</w:t>
      </w:r>
    </w:p>
    <w:p w14:paraId="0EE9070C" w14:textId="77777777" w:rsidR="001A27E4" w:rsidRPr="001A27E4" w:rsidRDefault="001A27E4" w:rsidP="001A27E4">
      <w:pPr>
        <w:widowControl/>
        <w:spacing w:after="120"/>
        <w:jc w:val="center"/>
        <w:rPr>
          <w:rFonts w:ascii="Times New Roman" w:eastAsia="MS Mincho" w:hAnsi="Times New Roman" w:cs="Times New Roman"/>
          <w:b/>
          <w:bCs/>
          <w:iCs/>
          <w:color w:val="000000"/>
          <w:kern w:val="0"/>
          <w:sz w:val="20"/>
          <w:szCs w:val="16"/>
          <w:lang w:val="en-GB" w:eastAsia="en-US"/>
        </w:rPr>
      </w:pPr>
      <w:r w:rsidRPr="001A27E4">
        <w:rPr>
          <w:rFonts w:ascii="Times New Roman" w:eastAsia="MS Mincho" w:hAnsi="Times New Roman" w:cs="Times New Roman"/>
          <w:b/>
          <w:bCs/>
          <w:iCs/>
          <w:kern w:val="0"/>
          <w:sz w:val="20"/>
          <w:szCs w:val="16"/>
          <w:lang w:val="en-GB" w:eastAsia="en-US"/>
        </w:rPr>
        <w:t xml:space="preserve">max(0, </w:t>
      </w:r>
      <w:r w:rsidRPr="001A27E4">
        <w:rPr>
          <w:rFonts w:ascii="Times New Roman" w:eastAsia="Times New Roman" w:hAnsi="Times New Roman" w:cs="Times New Roman"/>
          <w:b/>
          <w:kern w:val="0"/>
          <w:sz w:val="20"/>
          <w:szCs w:val="20"/>
          <w:lang w:val="en-GB" w:eastAsia="en-US"/>
        </w:rPr>
        <w:t>RB</w:t>
      </w:r>
      <w:r w:rsidRPr="001A27E4">
        <w:rPr>
          <w:rFonts w:ascii="Times New Roman" w:eastAsia="Times New Roman" w:hAnsi="Times New Roman" w:cs="Times New Roman"/>
          <w:b/>
          <w:kern w:val="0"/>
          <w:sz w:val="20"/>
          <w:szCs w:val="20"/>
          <w:vertAlign w:val="subscript"/>
          <w:lang w:val="en-GB" w:eastAsia="en-US"/>
        </w:rPr>
        <w:t>Start,Low</w:t>
      </w:r>
      <w:r w:rsidRPr="001A27E4">
        <w:rPr>
          <w:rFonts w:ascii="Times New Roman" w:eastAsia="MS Mincho" w:hAnsi="Times New Roman" w:cs="Times New Roman"/>
          <w:b/>
          <w:bCs/>
          <w:iCs/>
          <w:kern w:val="0"/>
          <w:sz w:val="20"/>
          <w:szCs w:val="16"/>
          <w:lang w:val="en-GB" w:eastAsia="en-US"/>
        </w:rPr>
        <w:t xml:space="preserve"> – RB_</w:t>
      </w:r>
      <w:r w:rsidRPr="001A27E4">
        <w:rPr>
          <w:rFonts w:ascii="Times New Roman" w:eastAsia="MS Mincho" w:hAnsi="Times New Roman" w:cs="Times New Roman"/>
          <w:b/>
          <w:bCs/>
          <w:iCs/>
          <w:kern w:val="0"/>
          <w:sz w:val="20"/>
          <w:szCs w:val="16"/>
          <w:vertAlign w:val="subscript"/>
          <w:lang w:val="en-GB" w:eastAsia="en-US"/>
        </w:rPr>
        <w:t>Extended_Low</w:t>
      </w:r>
      <w:r w:rsidRPr="001A27E4">
        <w:rPr>
          <w:rFonts w:ascii="Times New Roman" w:eastAsia="MS Mincho" w:hAnsi="Times New Roman" w:cs="Times New Roman"/>
          <w:b/>
          <w:bCs/>
          <w:iCs/>
          <w:kern w:val="0"/>
          <w:sz w:val="20"/>
          <w:szCs w:val="16"/>
          <w:lang w:val="en-GB" w:eastAsia="en-US"/>
        </w:rPr>
        <w:t>)</w:t>
      </w:r>
      <w:r w:rsidRPr="001A27E4">
        <w:rPr>
          <w:rFonts w:ascii="Times New Roman" w:eastAsia="仿宋_GB2312" w:hAnsi="Times New Roman" w:cs="Times New Roman"/>
          <w:b/>
          <w:bCs/>
          <w:iCs/>
          <w:kern w:val="0"/>
          <w:sz w:val="20"/>
          <w:szCs w:val="16"/>
          <w:lang w:val="en-GB" w:eastAsia="en-US"/>
        </w:rPr>
        <w:t xml:space="preserve"> ≤  RB</w:t>
      </w:r>
      <w:r w:rsidRPr="001A27E4">
        <w:rPr>
          <w:rFonts w:ascii="Times New Roman" w:eastAsia="仿宋_GB2312" w:hAnsi="Times New Roman" w:cs="Times New Roman"/>
          <w:b/>
          <w:bCs/>
          <w:iCs/>
          <w:kern w:val="0"/>
          <w:sz w:val="20"/>
          <w:szCs w:val="16"/>
          <w:vertAlign w:val="subscript"/>
          <w:lang w:val="en-GB" w:eastAsia="en-US"/>
        </w:rPr>
        <w:t>Start</w:t>
      </w:r>
      <w:r w:rsidRPr="001A27E4">
        <w:rPr>
          <w:rFonts w:ascii="Times New Roman" w:eastAsia="仿宋_GB2312" w:hAnsi="Times New Roman" w:cs="Times New Roman"/>
          <w:b/>
          <w:bCs/>
          <w:iCs/>
          <w:kern w:val="0"/>
          <w:sz w:val="20"/>
          <w:szCs w:val="16"/>
          <w:lang w:val="en-GB" w:eastAsia="en-US"/>
        </w:rPr>
        <w:t xml:space="preserve">  ≤  </w:t>
      </w:r>
      <w:r w:rsidRPr="001A27E4">
        <w:rPr>
          <w:rFonts w:ascii="Times New Roman" w:eastAsia="Times New Roman" w:hAnsi="Times New Roman" w:cs="Times New Roman"/>
          <w:b/>
          <w:kern w:val="0"/>
          <w:sz w:val="20"/>
          <w:szCs w:val="20"/>
          <w:lang w:val="en-GB" w:eastAsia="en-US"/>
        </w:rPr>
        <w:t>min(N</w:t>
      </w:r>
      <w:r w:rsidRPr="001A27E4">
        <w:rPr>
          <w:rFonts w:ascii="Times New Roman" w:eastAsia="仿宋_GB2312" w:hAnsi="Times New Roman" w:cs="Times New Roman"/>
          <w:b/>
          <w:bCs/>
          <w:iCs/>
          <w:kern w:val="0"/>
          <w:sz w:val="20"/>
          <w:szCs w:val="16"/>
          <w:vertAlign w:val="subscript"/>
          <w:lang w:val="en-GB" w:eastAsia="en-US"/>
        </w:rPr>
        <w:t>RB</w:t>
      </w:r>
      <w:r w:rsidRPr="001A27E4">
        <w:rPr>
          <w:rFonts w:ascii="Times New Roman" w:eastAsia="Times New Roman" w:hAnsi="Times New Roman" w:cs="Times New Roman"/>
          <w:b/>
          <w:kern w:val="0"/>
          <w:sz w:val="20"/>
          <w:szCs w:val="20"/>
          <w:lang w:val="en-GB" w:eastAsia="en-US"/>
        </w:rPr>
        <w:t xml:space="preserve"> – L</w:t>
      </w:r>
      <w:r w:rsidRPr="001A27E4">
        <w:rPr>
          <w:rFonts w:ascii="Times New Roman" w:eastAsia="Times New Roman" w:hAnsi="Times New Roman" w:cs="Times New Roman"/>
          <w:b/>
          <w:kern w:val="0"/>
          <w:sz w:val="20"/>
          <w:szCs w:val="20"/>
          <w:vertAlign w:val="subscript"/>
          <w:lang w:val="en-GB" w:eastAsia="en-US"/>
        </w:rPr>
        <w:t>CRB</w:t>
      </w:r>
      <w:r w:rsidRPr="001A27E4">
        <w:rPr>
          <w:rFonts w:ascii="Times New Roman" w:eastAsia="Times New Roman" w:hAnsi="Times New Roman" w:cs="Times New Roman"/>
          <w:b/>
          <w:kern w:val="0"/>
          <w:sz w:val="20"/>
          <w:szCs w:val="20"/>
          <w:lang w:val="en-GB" w:eastAsia="en-US"/>
        </w:rPr>
        <w:t>, N</w:t>
      </w:r>
      <w:r w:rsidRPr="001A27E4">
        <w:rPr>
          <w:rFonts w:ascii="Times New Roman" w:eastAsia="仿宋_GB2312" w:hAnsi="Times New Roman" w:cs="Times New Roman"/>
          <w:b/>
          <w:bCs/>
          <w:iCs/>
          <w:kern w:val="0"/>
          <w:sz w:val="20"/>
          <w:szCs w:val="16"/>
          <w:vertAlign w:val="subscript"/>
          <w:lang w:val="en-GB" w:eastAsia="en-US"/>
        </w:rPr>
        <w:t>RB</w:t>
      </w:r>
      <w:r w:rsidRPr="001A27E4">
        <w:rPr>
          <w:rFonts w:ascii="Times New Roman" w:eastAsia="Times New Roman" w:hAnsi="Times New Roman" w:cs="Times New Roman"/>
          <w:b/>
          <w:kern w:val="0"/>
          <w:sz w:val="20"/>
          <w:szCs w:val="20"/>
          <w:lang w:val="en-GB" w:eastAsia="en-US"/>
        </w:rPr>
        <w:t xml:space="preserve"> + RB</w:t>
      </w:r>
      <w:r w:rsidRPr="001A27E4">
        <w:rPr>
          <w:rFonts w:ascii="Times New Roman" w:eastAsia="Times New Roman" w:hAnsi="Times New Roman" w:cs="Times New Roman"/>
          <w:b/>
          <w:kern w:val="0"/>
          <w:sz w:val="20"/>
          <w:szCs w:val="20"/>
          <w:vertAlign w:val="subscript"/>
          <w:lang w:val="en-GB" w:eastAsia="en-US"/>
        </w:rPr>
        <w:t>_Extended_High</w:t>
      </w:r>
      <w:r w:rsidRPr="001A27E4">
        <w:rPr>
          <w:rFonts w:ascii="Times New Roman" w:eastAsia="Times New Roman" w:hAnsi="Times New Roman" w:cs="Times New Roman"/>
          <w:b/>
          <w:kern w:val="0"/>
          <w:sz w:val="20"/>
          <w:szCs w:val="20"/>
          <w:lang w:val="en-GB" w:eastAsia="en-US"/>
        </w:rPr>
        <w:t xml:space="preserve"> – RB</w:t>
      </w:r>
      <w:r w:rsidRPr="001A27E4">
        <w:rPr>
          <w:rFonts w:ascii="Times New Roman" w:eastAsia="Times New Roman" w:hAnsi="Times New Roman" w:cs="Times New Roman"/>
          <w:b/>
          <w:kern w:val="0"/>
          <w:sz w:val="20"/>
          <w:szCs w:val="20"/>
          <w:vertAlign w:val="subscript"/>
          <w:lang w:val="en-GB" w:eastAsia="en-US"/>
        </w:rPr>
        <w:t xml:space="preserve">Start,Low </w:t>
      </w:r>
      <w:r w:rsidRPr="001A27E4">
        <w:rPr>
          <w:rFonts w:ascii="Times New Roman" w:eastAsia="Times New Roman" w:hAnsi="Times New Roman" w:cs="Times New Roman"/>
          <w:b/>
          <w:kern w:val="0"/>
          <w:sz w:val="20"/>
          <w:szCs w:val="20"/>
          <w:lang w:val="en-GB" w:eastAsia="en-US"/>
        </w:rPr>
        <w:t>– L</w:t>
      </w:r>
      <w:r w:rsidRPr="001A27E4">
        <w:rPr>
          <w:rFonts w:ascii="Times New Roman" w:eastAsia="Times New Roman" w:hAnsi="Times New Roman" w:cs="Times New Roman"/>
          <w:b/>
          <w:kern w:val="0"/>
          <w:sz w:val="20"/>
          <w:szCs w:val="20"/>
          <w:vertAlign w:val="subscript"/>
          <w:lang w:val="en-GB" w:eastAsia="en-US"/>
        </w:rPr>
        <w:t>CRB</w:t>
      </w:r>
      <w:r w:rsidRPr="001A27E4">
        <w:rPr>
          <w:rFonts w:ascii="Times New Roman" w:eastAsia="Times New Roman" w:hAnsi="Times New Roman" w:cs="Times New Roman"/>
          <w:b/>
          <w:kern w:val="0"/>
          <w:sz w:val="20"/>
          <w:szCs w:val="20"/>
          <w:lang w:val="en-GB" w:eastAsia="en-US"/>
        </w:rPr>
        <w:t>)</w:t>
      </w:r>
    </w:p>
    <w:p w14:paraId="5EED18FC" w14:textId="0C785BEC" w:rsidR="001A27E4" w:rsidRPr="001A27E4" w:rsidRDefault="001A27E4" w:rsidP="001A27E4">
      <w:pPr>
        <w:widowControl/>
        <w:spacing w:after="120"/>
        <w:jc w:val="center"/>
        <w:rPr>
          <w:rFonts w:ascii="Times New Roman" w:eastAsia="仿宋_GB2312" w:hAnsi="Times New Roman" w:cs="Times New Roman"/>
          <w:b/>
          <w:bCs/>
          <w:iCs/>
          <w:kern w:val="0"/>
          <w:sz w:val="20"/>
          <w:szCs w:val="16"/>
          <w:lang w:val="en-GB" w:eastAsia="en-US"/>
        </w:rPr>
      </w:pPr>
      <w:r w:rsidRPr="001A27E4">
        <w:rPr>
          <w:rFonts w:ascii="Times New Roman" w:eastAsia="仿宋_GB2312" w:hAnsi="Times New Roman" w:cs="Times New Roman" w:hint="eastAsia"/>
          <w:b/>
          <w:bCs/>
          <w:iCs/>
          <w:kern w:val="0"/>
          <w:sz w:val="20"/>
          <w:szCs w:val="16"/>
          <w:lang w:val="en-GB" w:eastAsia="en-US"/>
        </w:rPr>
        <w:t>an</w:t>
      </w:r>
      <w:r w:rsidRPr="001A27E4">
        <w:rPr>
          <w:rFonts w:ascii="Times New Roman" w:eastAsia="仿宋_GB2312" w:hAnsi="Times New Roman" w:cs="Times New Roman"/>
          <w:b/>
          <w:bCs/>
          <w:iCs/>
          <w:kern w:val="0"/>
          <w:sz w:val="20"/>
          <w:szCs w:val="16"/>
          <w:lang w:val="en-GB" w:eastAsia="en-US"/>
        </w:rPr>
        <w:t>d L</w:t>
      </w:r>
      <w:r w:rsidRPr="001A27E4">
        <w:rPr>
          <w:rFonts w:ascii="Times New Roman" w:eastAsia="仿宋_GB2312" w:hAnsi="Times New Roman" w:cs="Times New Roman"/>
          <w:b/>
          <w:bCs/>
          <w:iCs/>
          <w:kern w:val="0"/>
          <w:sz w:val="20"/>
          <w:szCs w:val="16"/>
          <w:vertAlign w:val="subscript"/>
          <w:lang w:val="en-GB" w:eastAsia="en-US"/>
        </w:rPr>
        <w:t>CRB</w:t>
      </w:r>
      <w:r w:rsidRPr="001A27E4">
        <w:rPr>
          <w:rFonts w:ascii="Times New Roman" w:eastAsia="仿宋_GB2312" w:hAnsi="Times New Roman" w:cs="Times New Roman"/>
          <w:b/>
          <w:bCs/>
          <w:iCs/>
          <w:kern w:val="0"/>
          <w:sz w:val="20"/>
          <w:szCs w:val="16"/>
          <w:lang w:val="en-GB" w:eastAsia="en-US"/>
        </w:rPr>
        <w:t xml:space="preserve">  ≤  ceil((N</w:t>
      </w:r>
      <w:r w:rsidRPr="001A27E4">
        <w:rPr>
          <w:rFonts w:ascii="Times New Roman" w:eastAsia="仿宋_GB2312" w:hAnsi="Times New Roman" w:cs="Times New Roman"/>
          <w:b/>
          <w:bCs/>
          <w:iCs/>
          <w:kern w:val="0"/>
          <w:sz w:val="20"/>
          <w:szCs w:val="16"/>
          <w:vertAlign w:val="subscript"/>
          <w:lang w:val="en-GB" w:eastAsia="en-US"/>
        </w:rPr>
        <w:t>RB</w:t>
      </w:r>
      <w:r w:rsidRPr="001A27E4">
        <w:rPr>
          <w:rFonts w:ascii="Times New Roman" w:eastAsia="仿宋_GB2312" w:hAnsi="Times New Roman" w:cs="Times New Roman"/>
          <w:b/>
          <w:bCs/>
          <w:iCs/>
          <w:kern w:val="0"/>
          <w:sz w:val="20"/>
          <w:szCs w:val="16"/>
          <w:lang w:val="en-GB" w:eastAsia="en-US"/>
        </w:rPr>
        <w:t>+</w:t>
      </w:r>
      <w:r w:rsidRPr="001A27E4">
        <w:rPr>
          <w:rFonts w:ascii="Times New Roman" w:eastAsia="MS Mincho" w:hAnsi="Times New Roman" w:cs="Times New Roman"/>
          <w:b/>
          <w:bCs/>
          <w:iCs/>
          <w:color w:val="000000"/>
          <w:kern w:val="0"/>
          <w:sz w:val="20"/>
          <w:szCs w:val="16"/>
          <w:lang w:val="en-GB" w:eastAsia="en-US"/>
        </w:rPr>
        <w:t xml:space="preserve"> </w:t>
      </w:r>
      <w:r w:rsidRPr="001A27E4">
        <w:rPr>
          <w:rFonts w:ascii="Times New Roman" w:eastAsia="MS Mincho" w:hAnsi="Times New Roman" w:cs="Times New Roman"/>
          <w:b/>
          <w:bCs/>
          <w:iCs/>
          <w:kern w:val="0"/>
          <w:sz w:val="20"/>
          <w:szCs w:val="16"/>
          <w:lang w:val="en-GB" w:eastAsia="en-US"/>
        </w:rPr>
        <w:t>RB_</w:t>
      </w:r>
      <w:r w:rsidRPr="001A27E4">
        <w:rPr>
          <w:rFonts w:ascii="Times New Roman" w:eastAsia="MS Mincho" w:hAnsi="Times New Roman" w:cs="Times New Roman"/>
          <w:b/>
          <w:bCs/>
          <w:iCs/>
          <w:kern w:val="0"/>
          <w:sz w:val="20"/>
          <w:szCs w:val="16"/>
          <w:vertAlign w:val="subscript"/>
          <w:lang w:val="en-GB" w:eastAsia="en-US"/>
        </w:rPr>
        <w:t>Extended_Low</w:t>
      </w:r>
      <w:r w:rsidRPr="001A27E4">
        <w:rPr>
          <w:rFonts w:ascii="Times New Roman" w:eastAsia="MS Mincho" w:hAnsi="Times New Roman" w:cs="Times New Roman"/>
          <w:b/>
          <w:bCs/>
          <w:iCs/>
          <w:kern w:val="0"/>
          <w:sz w:val="20"/>
          <w:szCs w:val="16"/>
          <w:lang w:val="en-GB" w:eastAsia="en-US"/>
        </w:rPr>
        <w:t xml:space="preserve"> </w:t>
      </w:r>
      <w:r w:rsidRPr="001A27E4">
        <w:rPr>
          <w:rFonts w:ascii="Times New Roman" w:eastAsia="仿宋_GB2312" w:hAnsi="Times New Roman" w:cs="Times New Roman"/>
          <w:b/>
          <w:bCs/>
          <w:iCs/>
          <w:kern w:val="0"/>
          <w:sz w:val="20"/>
          <w:szCs w:val="16"/>
          <w:lang w:val="en-GB" w:eastAsia="en-US"/>
        </w:rPr>
        <w:t>+</w:t>
      </w:r>
      <w:r w:rsidRPr="001A27E4">
        <w:rPr>
          <w:rFonts w:ascii="Times New Roman" w:eastAsia="MS Mincho" w:hAnsi="Times New Roman" w:cs="Times New Roman"/>
          <w:b/>
          <w:bCs/>
          <w:iCs/>
          <w:color w:val="000000"/>
          <w:kern w:val="0"/>
          <w:sz w:val="20"/>
          <w:szCs w:val="16"/>
          <w:lang w:val="en-GB" w:eastAsia="en-US"/>
        </w:rPr>
        <w:t xml:space="preserve"> </w:t>
      </w:r>
      <w:r w:rsidRPr="001A27E4">
        <w:rPr>
          <w:rFonts w:ascii="Times New Roman" w:eastAsia="MS Mincho" w:hAnsi="Times New Roman" w:cs="Times New Roman"/>
          <w:b/>
          <w:bCs/>
          <w:iCs/>
          <w:kern w:val="0"/>
          <w:sz w:val="20"/>
          <w:szCs w:val="16"/>
          <w:lang w:val="en-GB" w:eastAsia="en-US"/>
        </w:rPr>
        <w:t>RB_</w:t>
      </w:r>
      <w:r w:rsidRPr="001A27E4">
        <w:rPr>
          <w:rFonts w:ascii="Times New Roman" w:eastAsia="MS Mincho" w:hAnsi="Times New Roman" w:cs="Times New Roman"/>
          <w:b/>
          <w:bCs/>
          <w:iCs/>
          <w:kern w:val="0"/>
          <w:sz w:val="20"/>
          <w:szCs w:val="16"/>
          <w:vertAlign w:val="subscript"/>
          <w:lang w:val="en-GB" w:eastAsia="en-US"/>
        </w:rPr>
        <w:t>Extended_High</w:t>
      </w:r>
      <w:r w:rsidRPr="001A27E4">
        <w:rPr>
          <w:rFonts w:ascii="Times New Roman" w:eastAsia="MS Mincho" w:hAnsi="Times New Roman" w:cs="Times New Roman"/>
          <w:b/>
          <w:bCs/>
          <w:iCs/>
          <w:kern w:val="0"/>
          <w:sz w:val="20"/>
          <w:szCs w:val="16"/>
          <w:lang w:val="en-GB" w:eastAsia="en-US"/>
        </w:rPr>
        <w:t xml:space="preserve"> </w:t>
      </w:r>
      <w:r w:rsidRPr="001A27E4">
        <w:rPr>
          <w:rFonts w:ascii="Times New Roman" w:eastAsia="仿宋_GB2312" w:hAnsi="Times New Roman" w:cs="Times New Roman"/>
          <w:b/>
          <w:bCs/>
          <w:iCs/>
          <w:kern w:val="0"/>
          <w:sz w:val="20"/>
          <w:szCs w:val="16"/>
          <w:lang w:val="en-GB" w:eastAsia="en-US"/>
        </w:rPr>
        <w:t>)/2)</w:t>
      </w:r>
    </w:p>
    <w:p w14:paraId="33E4F6A0" w14:textId="010DB6E8" w:rsidR="00204F03" w:rsidRPr="00E948C0" w:rsidRDefault="00A77BC2" w:rsidP="00B1721E">
      <w:pPr>
        <w:widowControl/>
        <w:numPr>
          <w:ilvl w:val="1"/>
          <w:numId w:val="7"/>
        </w:numPr>
        <w:spacing w:before="120" w:after="120"/>
        <w:jc w:val="left"/>
        <w:rPr>
          <w:rFonts w:ascii="Times New Roman" w:eastAsia="MS Mincho" w:hAnsi="Times New Roman" w:cs="Times New Roman"/>
          <w:b/>
          <w:bCs/>
          <w:iCs/>
          <w:kern w:val="0"/>
          <w:sz w:val="20"/>
          <w:szCs w:val="20"/>
          <w:lang w:val="en-GB" w:eastAsia="en-US"/>
        </w:rPr>
      </w:pPr>
      <w:r w:rsidRPr="00EB40AC">
        <w:rPr>
          <w:rFonts w:ascii="Times New Roman" w:eastAsia="Times New Roman" w:hAnsi="Times New Roman"/>
          <w:b/>
          <w:sz w:val="20"/>
          <w:lang w:val="en-GB"/>
        </w:rPr>
        <w:t>RB_</w:t>
      </w:r>
      <w:r w:rsidRPr="00EB40AC">
        <w:rPr>
          <w:rFonts w:ascii="Times New Roman" w:eastAsia="Times New Roman" w:hAnsi="Times New Roman"/>
          <w:b/>
          <w:sz w:val="20"/>
          <w:vertAlign w:val="subscript"/>
          <w:lang w:val="en-GB"/>
        </w:rPr>
        <w:t>Extended_Low</w:t>
      </w:r>
      <w:r w:rsidRPr="00EB40AC">
        <w:rPr>
          <w:rFonts w:ascii="Times New Roman" w:eastAsia="Times New Roman" w:hAnsi="Times New Roman"/>
          <w:b/>
          <w:sz w:val="20"/>
          <w:lang w:val="en-GB"/>
        </w:rPr>
        <w:t xml:space="preserve"> = ceil (a*N</w:t>
      </w:r>
      <w:r w:rsidRPr="00EB40AC">
        <w:rPr>
          <w:rFonts w:ascii="Times New Roman" w:eastAsia="仿宋_GB2312" w:hAnsi="Times New Roman"/>
          <w:b/>
          <w:bCs/>
          <w:iCs/>
          <w:sz w:val="20"/>
          <w:szCs w:val="16"/>
          <w:vertAlign w:val="subscript"/>
          <w:lang w:val="en-GB"/>
        </w:rPr>
        <w:t>RB</w:t>
      </w:r>
      <w:r w:rsidRPr="00EB40AC">
        <w:rPr>
          <w:rFonts w:ascii="Times New Roman" w:eastAsia="Times New Roman" w:hAnsi="Times New Roman"/>
          <w:b/>
          <w:sz w:val="20"/>
          <w:lang w:val="en-GB"/>
        </w:rPr>
        <w:t>), and RB_</w:t>
      </w:r>
      <w:r w:rsidRPr="00EB40AC">
        <w:rPr>
          <w:rFonts w:ascii="Times New Roman" w:eastAsia="Times New Roman" w:hAnsi="Times New Roman"/>
          <w:b/>
          <w:sz w:val="20"/>
          <w:vertAlign w:val="subscript"/>
          <w:lang w:val="en-GB"/>
        </w:rPr>
        <w:t>Extended_High</w:t>
      </w:r>
      <w:r w:rsidRPr="00EB40AC">
        <w:rPr>
          <w:rFonts w:ascii="Times New Roman" w:eastAsia="Times New Roman" w:hAnsi="Times New Roman"/>
          <w:b/>
          <w:sz w:val="20"/>
          <w:lang w:val="en-GB"/>
        </w:rPr>
        <w:t xml:space="preserve"> = ceil (b*N</w:t>
      </w:r>
      <w:r w:rsidRPr="00EB40AC">
        <w:rPr>
          <w:rFonts w:ascii="Times New Roman" w:eastAsia="Times New Roman" w:hAnsi="Times New Roman"/>
          <w:b/>
          <w:sz w:val="20"/>
          <w:vertAlign w:val="subscript"/>
          <w:lang w:val="en-GB"/>
        </w:rPr>
        <w:t>RB</w:t>
      </w:r>
      <w:r w:rsidRPr="00EB40AC">
        <w:rPr>
          <w:rFonts w:ascii="Times New Roman" w:eastAsia="Times New Roman" w:hAnsi="Times New Roman"/>
          <w:b/>
          <w:sz w:val="20"/>
          <w:lang w:val="en-GB"/>
        </w:rPr>
        <w:t xml:space="preserve">) </w:t>
      </w:r>
      <w:bookmarkEnd w:id="20"/>
      <w:r w:rsidR="001A27E4" w:rsidRPr="001A27E4">
        <w:rPr>
          <w:rFonts w:ascii="Times New Roman" w:eastAsia="Times New Roman" w:hAnsi="Times New Roman" w:cs="Times New Roman"/>
          <w:b/>
          <w:kern w:val="0"/>
          <w:sz w:val="20"/>
          <w:szCs w:val="20"/>
          <w:lang w:val="en-GB" w:eastAsia="en-US"/>
        </w:rPr>
        <w:t>are the number of extended RBs from the lower edge of N</w:t>
      </w:r>
      <w:r w:rsidR="001A27E4" w:rsidRPr="001A27E4">
        <w:rPr>
          <w:rFonts w:ascii="Times New Roman" w:eastAsia="Times New Roman" w:hAnsi="Times New Roman" w:cs="Times New Roman"/>
          <w:b/>
          <w:kern w:val="0"/>
          <w:sz w:val="20"/>
          <w:szCs w:val="20"/>
          <w:vertAlign w:val="subscript"/>
          <w:lang w:val="en-GB" w:eastAsia="en-US"/>
        </w:rPr>
        <w:t>RB</w:t>
      </w:r>
      <w:r w:rsidR="001A27E4" w:rsidRPr="001A27E4">
        <w:rPr>
          <w:rFonts w:ascii="Times New Roman" w:eastAsia="Times New Roman" w:hAnsi="Times New Roman" w:cs="Times New Roman"/>
          <w:b/>
          <w:kern w:val="0"/>
          <w:sz w:val="20"/>
          <w:szCs w:val="20"/>
          <w:lang w:val="en-GB" w:eastAsia="en-US"/>
        </w:rPr>
        <w:t xml:space="preserve"> and upper edge of N</w:t>
      </w:r>
      <w:r w:rsidR="001A27E4" w:rsidRPr="001A27E4">
        <w:rPr>
          <w:rFonts w:ascii="Times New Roman" w:eastAsia="Times New Roman" w:hAnsi="Times New Roman" w:cs="Times New Roman"/>
          <w:b/>
          <w:kern w:val="0"/>
          <w:sz w:val="20"/>
          <w:szCs w:val="20"/>
          <w:vertAlign w:val="subscript"/>
          <w:lang w:val="en-GB" w:eastAsia="en-US"/>
        </w:rPr>
        <w:t>RB</w:t>
      </w:r>
      <w:r w:rsidR="001A27E4" w:rsidRPr="001A27E4">
        <w:rPr>
          <w:rFonts w:ascii="Times New Roman" w:eastAsia="Times New Roman" w:hAnsi="Times New Roman" w:cs="Times New Roman"/>
          <w:b/>
          <w:kern w:val="0"/>
          <w:sz w:val="20"/>
          <w:szCs w:val="20"/>
          <w:lang w:val="en-GB" w:eastAsia="en-US"/>
        </w:rPr>
        <w:t>, respectively</w:t>
      </w:r>
      <w:r w:rsidR="001A27E4" w:rsidRPr="001A27E4">
        <w:rPr>
          <w:rFonts w:ascii="Times New Roman" w:eastAsia="Times New Roman" w:hAnsi="Times New Roman" w:cs="Times New Roman"/>
          <w:b/>
          <w:kern w:val="0"/>
          <w:sz w:val="20"/>
          <w:szCs w:val="20"/>
          <w:lang w:val="en-GB" w:eastAsia="en-US"/>
        </w:rPr>
        <w:t>.</w:t>
      </w:r>
    </w:p>
    <w:bookmarkEnd w:id="22"/>
    <w:p w14:paraId="66A34093" w14:textId="49F6ECD9" w:rsidR="00396532" w:rsidRPr="007E507C" w:rsidRDefault="002E30BF" w:rsidP="007E507C">
      <w:pPr>
        <w:pStyle w:val="afb"/>
        <w:spacing w:before="360" w:after="240"/>
        <w:ind w:left="0"/>
        <w:contextualSpacing w:val="0"/>
        <w:outlineLvl w:val="1"/>
        <w:rPr>
          <w:rFonts w:eastAsia="宋体" w:cs="Arial"/>
          <w:b/>
          <w:kern w:val="2"/>
          <w:sz w:val="24"/>
          <w:lang w:eastAsia="zh-CN"/>
        </w:rPr>
      </w:pPr>
      <w:r w:rsidRPr="007E507C">
        <w:rPr>
          <w:rFonts w:eastAsia="宋体" w:cs="Arial"/>
          <w:b/>
          <w:kern w:val="2"/>
          <w:sz w:val="24"/>
          <w:lang w:eastAsia="zh-CN"/>
        </w:rPr>
        <w:t>2.</w:t>
      </w:r>
      <w:r w:rsidR="0083651E">
        <w:rPr>
          <w:rFonts w:eastAsia="宋体" w:cs="Arial"/>
          <w:b/>
          <w:kern w:val="2"/>
          <w:sz w:val="24"/>
          <w:lang w:eastAsia="zh-CN"/>
        </w:rPr>
        <w:t>4</w:t>
      </w:r>
      <w:r w:rsidRPr="007E507C">
        <w:rPr>
          <w:rFonts w:eastAsia="宋体" w:cs="Arial"/>
          <w:b/>
          <w:kern w:val="2"/>
          <w:sz w:val="24"/>
          <w:lang w:eastAsia="zh-CN"/>
        </w:rPr>
        <w:t xml:space="preserve"> </w:t>
      </w:r>
      <w:r w:rsidR="00C0614E">
        <w:rPr>
          <w:rFonts w:eastAsia="宋体" w:cs="Arial"/>
          <w:b/>
          <w:kern w:val="2"/>
          <w:sz w:val="24"/>
          <w:lang w:eastAsia="zh-CN"/>
        </w:rPr>
        <w:t>UE capability</w:t>
      </w:r>
      <w:r w:rsidR="00D0321B">
        <w:rPr>
          <w:rFonts w:eastAsia="宋体" w:cs="Arial"/>
          <w:b/>
          <w:kern w:val="2"/>
          <w:sz w:val="24"/>
          <w:lang w:eastAsia="zh-CN"/>
        </w:rPr>
        <w:t xml:space="preserve"> &amp; </w:t>
      </w:r>
      <w:r w:rsidR="0056399E">
        <w:rPr>
          <w:rFonts w:eastAsia="宋体" w:cs="Arial"/>
          <w:b/>
          <w:kern w:val="2"/>
          <w:sz w:val="24"/>
          <w:lang w:eastAsia="zh-CN"/>
        </w:rPr>
        <w:t>signaling</w:t>
      </w:r>
    </w:p>
    <w:p w14:paraId="7F44A614" w14:textId="204A3E0B" w:rsidR="00467CF0" w:rsidRDefault="00467CF0" w:rsidP="00B81660">
      <w:pPr>
        <w:widowControl/>
        <w:spacing w:after="180"/>
        <w:rPr>
          <w:rFonts w:ascii="Times New Roman" w:eastAsia="宋体" w:hAnsi="Times New Roman"/>
          <w:sz w:val="20"/>
          <w:szCs w:val="21"/>
        </w:rPr>
      </w:pPr>
      <w:r>
        <w:rPr>
          <w:rFonts w:ascii="Times New Roman" w:eastAsia="宋体" w:hAnsi="Times New Roman"/>
          <w:sz w:val="20"/>
          <w:szCs w:val="21"/>
        </w:rPr>
        <w:t>According to the WF[1]</w:t>
      </w:r>
      <w:r w:rsidR="00B128AB">
        <w:rPr>
          <w:rFonts w:ascii="Times New Roman" w:eastAsia="宋体" w:hAnsi="Times New Roman"/>
          <w:sz w:val="20"/>
          <w:szCs w:val="21"/>
        </w:rPr>
        <w:t xml:space="preserve"> and feature list[3]</w:t>
      </w:r>
      <w:r>
        <w:rPr>
          <w:rFonts w:ascii="Times New Roman" w:eastAsia="宋体" w:hAnsi="Times New Roman"/>
          <w:sz w:val="20"/>
          <w:szCs w:val="21"/>
        </w:rPr>
        <w:t xml:space="preserve">, </w:t>
      </w:r>
      <w:r w:rsidR="00B32B48">
        <w:rPr>
          <w:rFonts w:ascii="Times New Roman" w:eastAsia="宋体" w:hAnsi="Times New Roman"/>
          <w:sz w:val="20"/>
          <w:szCs w:val="21"/>
        </w:rPr>
        <w:t xml:space="preserve">two UE capabilities have been specified as </w:t>
      </w:r>
      <w:r w:rsidR="00CD728D">
        <w:rPr>
          <w:rFonts w:ascii="Times New Roman" w:eastAsia="宋体" w:hAnsi="Times New Roman"/>
          <w:sz w:val="20"/>
          <w:szCs w:val="21"/>
        </w:rPr>
        <w:t>follows</w:t>
      </w:r>
      <w:r w:rsidR="00B32B48">
        <w:rPr>
          <w:rFonts w:ascii="Times New Roman" w:eastAsia="宋体" w:hAnsi="Times New Roman"/>
          <w:sz w:val="20"/>
          <w:szCs w:val="21"/>
        </w:rPr>
        <w:t>:</w:t>
      </w:r>
    </w:p>
    <w:tbl>
      <w:tblPr>
        <w:tblStyle w:val="afd"/>
        <w:tblW w:w="0" w:type="auto"/>
        <w:tblLook w:val="04A0" w:firstRow="1" w:lastRow="0" w:firstColumn="1" w:lastColumn="0" w:noHBand="0" w:noVBand="1"/>
      </w:tblPr>
      <w:tblGrid>
        <w:gridCol w:w="9629"/>
      </w:tblGrid>
      <w:tr w:rsidR="00CD728D" w14:paraId="391F3126" w14:textId="77777777" w:rsidTr="00CD728D">
        <w:tc>
          <w:tcPr>
            <w:tcW w:w="9629" w:type="dxa"/>
          </w:tcPr>
          <w:p w14:paraId="77E47FA7" w14:textId="24A905B4" w:rsidR="00CD728D" w:rsidRPr="009C341F" w:rsidRDefault="00CD728D" w:rsidP="00CD728D">
            <w:pPr>
              <w:widowControl/>
              <w:numPr>
                <w:ilvl w:val="0"/>
                <w:numId w:val="7"/>
              </w:numPr>
              <w:overflowPunct w:val="0"/>
              <w:autoSpaceDE w:val="0"/>
              <w:autoSpaceDN w:val="0"/>
              <w:adjustRightInd w:val="0"/>
              <w:spacing w:after="120"/>
              <w:jc w:val="left"/>
              <w:textAlignment w:val="baseline"/>
              <w:rPr>
                <w:rFonts w:ascii="Times New Roman" w:eastAsia="宋体" w:hAnsi="Times New Roman"/>
                <w:szCs w:val="16"/>
                <w:lang w:val="en-GB"/>
              </w:rPr>
            </w:pPr>
            <w:r w:rsidRPr="009C341F">
              <w:rPr>
                <w:rFonts w:ascii="Times New Roman" w:eastAsia="宋体" w:hAnsi="Times New Roman"/>
                <w:szCs w:val="16"/>
                <w:lang w:val="en-GB"/>
              </w:rPr>
              <w:t>Capability 1</w:t>
            </w:r>
            <w:r w:rsidR="00B128AB">
              <w:rPr>
                <w:rFonts w:ascii="Times New Roman" w:eastAsia="宋体" w:hAnsi="Times New Roman"/>
                <w:szCs w:val="16"/>
                <w:lang w:val="en-GB"/>
              </w:rPr>
              <w:t xml:space="preserve"> </w:t>
            </w:r>
            <w:r w:rsidR="00B128AB" w:rsidRPr="00B128AB">
              <w:rPr>
                <w:rFonts w:ascii="Times New Roman" w:eastAsia="宋体" w:hAnsi="Times New Roman"/>
                <w:lang w:val="en-GB"/>
              </w:rPr>
              <w:t>(</w:t>
            </w:r>
            <w:r w:rsidR="00B128AB" w:rsidRPr="00B128AB">
              <w:rPr>
                <w:rFonts w:ascii="Times New Roman" w:eastAsia="宋体" w:hAnsi="Times New Roman"/>
                <w:kern w:val="2"/>
                <w:lang w:val="en-US" w:eastAsia="zh-CN"/>
              </w:rPr>
              <w:t>MPR reduction for single carrier with single value</w:t>
            </w:r>
            <w:r w:rsidR="00B128AB">
              <w:rPr>
                <w:rFonts w:ascii="Times New Roman" w:eastAsia="宋体" w:hAnsi="Times New Roman"/>
                <w:kern w:val="2"/>
                <w:lang w:val="en-US" w:eastAsia="zh-CN"/>
              </w:rPr>
              <w:t>)</w:t>
            </w:r>
            <w:r w:rsidR="00B128AB" w:rsidRPr="009C341F">
              <w:rPr>
                <w:rFonts w:ascii="Times New Roman" w:eastAsia="宋体" w:hAnsi="Times New Roman"/>
                <w:szCs w:val="16"/>
                <w:lang w:val="en-GB"/>
              </w:rPr>
              <w:t>:</w:t>
            </w:r>
            <w:r w:rsidR="00B128AB">
              <w:rPr>
                <w:rFonts w:ascii="Times New Roman" w:eastAsia="宋体" w:hAnsi="Times New Roman"/>
                <w:szCs w:val="16"/>
                <w:lang w:val="en-GB"/>
              </w:rPr>
              <w:t xml:space="preserve"> </w:t>
            </w:r>
            <w:r w:rsidR="00B128AB" w:rsidRPr="00B128AB">
              <w:rPr>
                <w:rFonts w:ascii="Times New Roman" w:eastAsia="宋体" w:hAnsi="Times New Roman"/>
                <w:szCs w:val="16"/>
                <w:lang w:val="en-US"/>
              </w:rPr>
              <w:t>Indicates whether UE supports MPR reduction for single UL carrier with 1/2*[UE CBW] extension for dual-sided symmetric and single-sided case</w:t>
            </w:r>
            <w:r w:rsidR="00B128AB">
              <w:rPr>
                <w:rFonts w:ascii="Times New Roman" w:eastAsia="宋体" w:hAnsi="Times New Roman"/>
                <w:szCs w:val="16"/>
                <w:lang w:val="en-US"/>
              </w:rPr>
              <w:t>.</w:t>
            </w:r>
            <w:r w:rsidRPr="009C341F">
              <w:rPr>
                <w:rFonts w:ascii="Times New Roman" w:eastAsia="宋体" w:hAnsi="Times New Roman"/>
                <w:szCs w:val="16"/>
                <w:lang w:val="en-GB"/>
              </w:rPr>
              <w:t xml:space="preserve"> </w:t>
            </w:r>
          </w:p>
          <w:p w14:paraId="199D0D98" w14:textId="49B4AABE" w:rsidR="00CD728D" w:rsidRPr="002F4932" w:rsidRDefault="00CD728D" w:rsidP="002F4932">
            <w:pPr>
              <w:widowControl/>
              <w:numPr>
                <w:ilvl w:val="0"/>
                <w:numId w:val="7"/>
              </w:numPr>
              <w:overflowPunct w:val="0"/>
              <w:autoSpaceDE w:val="0"/>
              <w:autoSpaceDN w:val="0"/>
              <w:adjustRightInd w:val="0"/>
              <w:spacing w:after="120"/>
              <w:jc w:val="left"/>
              <w:textAlignment w:val="baseline"/>
              <w:rPr>
                <w:rFonts w:ascii="Times New Roman" w:eastAsia="宋体" w:hAnsi="Times New Roman"/>
                <w:szCs w:val="16"/>
                <w:lang w:val="en-GB"/>
              </w:rPr>
            </w:pPr>
            <w:r w:rsidRPr="009C341F">
              <w:rPr>
                <w:rFonts w:ascii="Times New Roman" w:eastAsia="宋体" w:hAnsi="Times New Roman"/>
                <w:szCs w:val="16"/>
                <w:lang w:val="en-GB"/>
              </w:rPr>
              <w:t>Capability 2</w:t>
            </w:r>
            <w:r w:rsidR="00114F4C">
              <w:rPr>
                <w:rFonts w:ascii="Times New Roman" w:eastAsia="宋体" w:hAnsi="Times New Roman"/>
                <w:szCs w:val="16"/>
                <w:lang w:val="en-GB"/>
              </w:rPr>
              <w:t xml:space="preserve"> (</w:t>
            </w:r>
            <w:r w:rsidR="00114F4C" w:rsidRPr="00114F4C">
              <w:rPr>
                <w:rFonts w:ascii="Times New Roman" w:eastAsia="宋体" w:hAnsi="Times New Roman"/>
                <w:szCs w:val="16"/>
                <w:lang w:val="en-US"/>
              </w:rPr>
              <w:t>MPR reduction for single carrier with multiple values</w:t>
            </w:r>
            <w:r w:rsidR="00114F4C">
              <w:rPr>
                <w:rFonts w:ascii="Times New Roman" w:eastAsia="宋体" w:hAnsi="Times New Roman"/>
                <w:szCs w:val="16"/>
                <w:lang w:val="en-GB"/>
              </w:rPr>
              <w:t>)</w:t>
            </w:r>
            <w:r w:rsidRPr="009C341F">
              <w:rPr>
                <w:rFonts w:ascii="Times New Roman" w:eastAsia="宋体" w:hAnsi="Times New Roman"/>
                <w:szCs w:val="16"/>
                <w:lang w:val="en-GB"/>
              </w:rPr>
              <w:t xml:space="preserve">: </w:t>
            </w:r>
            <w:r w:rsidR="00310686" w:rsidRPr="00310686">
              <w:rPr>
                <w:rFonts w:ascii="Times New Roman" w:eastAsia="宋体" w:hAnsi="Times New Roman"/>
                <w:szCs w:val="16"/>
                <w:lang w:val="en-US"/>
              </w:rPr>
              <w:t>[Indicates whether UE supports MPR reduction for single UL carrier with 1/X*UE CBW extension for dual-sided symmetric and single-sided case, where 1/X is a set of ratios equal and smaller than 1/2 [{1/4, …}].]</w:t>
            </w:r>
          </w:p>
        </w:tc>
      </w:tr>
    </w:tbl>
    <w:p w14:paraId="5264976B" w14:textId="7909C01E" w:rsidR="001126BF" w:rsidRPr="00EF7B13" w:rsidRDefault="001126BF" w:rsidP="00B81660">
      <w:pPr>
        <w:widowControl/>
        <w:spacing w:after="180"/>
        <w:rPr>
          <w:rFonts w:ascii="Times New Roman" w:eastAsia="宋体" w:hAnsi="Times New Roman" w:cs="Times New Roman"/>
          <w:sz w:val="20"/>
          <w:szCs w:val="21"/>
        </w:rPr>
      </w:pPr>
      <w:r w:rsidRPr="00EF7B13">
        <w:rPr>
          <w:rFonts w:ascii="Times New Roman" w:eastAsia="宋体" w:hAnsi="Times New Roman" w:cs="Times New Roman"/>
          <w:sz w:val="20"/>
          <w:szCs w:val="21"/>
        </w:rPr>
        <w:t>There are two different possible options regarding the IE encoding issue:</w:t>
      </w:r>
    </w:p>
    <w:p w14:paraId="361B6E00" w14:textId="5BE63EA6" w:rsidR="00176A12" w:rsidRPr="00490993" w:rsidRDefault="00BE62DD" w:rsidP="00BE62DD">
      <w:pPr>
        <w:spacing w:before="120" w:after="120"/>
        <w:rPr>
          <w:rFonts w:ascii="Times New Roman" w:eastAsia="宋体" w:hAnsi="Times New Roman" w:cs="Times New Roman"/>
          <w:b/>
          <w:sz w:val="20"/>
          <w:szCs w:val="21"/>
          <w:u w:val="single"/>
        </w:rPr>
      </w:pPr>
      <w:r w:rsidRPr="00490993">
        <w:rPr>
          <w:rFonts w:ascii="Times New Roman" w:eastAsia="宋体" w:hAnsi="Times New Roman" w:cs="Times New Roman"/>
          <w:b/>
          <w:sz w:val="20"/>
          <w:szCs w:val="21"/>
          <w:u w:val="single"/>
        </w:rPr>
        <w:lastRenderedPageBreak/>
        <w:t xml:space="preserve">Option 1. </w:t>
      </w:r>
      <w:r w:rsidR="001126BF" w:rsidRPr="00490993">
        <w:rPr>
          <w:rFonts w:ascii="Times New Roman" w:eastAsia="宋体" w:hAnsi="Times New Roman" w:cs="Times New Roman"/>
          <w:sz w:val="20"/>
          <w:szCs w:val="21"/>
          <w:u w:val="single"/>
        </w:rPr>
        <w:t xml:space="preserve">If the encoding only </w:t>
      </w:r>
      <w:r w:rsidR="00490993" w:rsidRPr="00490993">
        <w:rPr>
          <w:rFonts w:ascii="Times New Roman" w:eastAsia="宋体" w:hAnsi="Times New Roman" w:cs="Times New Roman"/>
          <w:sz w:val="20"/>
          <w:szCs w:val="21"/>
          <w:u w:val="single"/>
        </w:rPr>
        <w:t>considers</w:t>
      </w:r>
      <w:r w:rsidR="001126BF" w:rsidRPr="00490993">
        <w:rPr>
          <w:rFonts w:ascii="Times New Roman" w:eastAsia="宋体" w:hAnsi="Times New Roman" w:cs="Times New Roman"/>
          <w:sz w:val="20"/>
          <w:szCs w:val="21"/>
          <w:u w:val="single"/>
        </w:rPr>
        <w:t xml:space="preserve"> the extension ratio information</w:t>
      </w:r>
      <w:r w:rsidR="00176A12" w:rsidRPr="00490993">
        <w:rPr>
          <w:rFonts w:ascii="Times New Roman" w:eastAsia="宋体" w:hAnsi="Times New Roman" w:cs="Times New Roman"/>
          <w:sz w:val="20"/>
          <w:szCs w:val="21"/>
          <w:u w:val="single"/>
        </w:rPr>
        <w:t>：</w:t>
      </w:r>
    </w:p>
    <w:p w14:paraId="28267B8A" w14:textId="13BA9E44" w:rsidR="00AF6892" w:rsidRDefault="00831275" w:rsidP="00176A12">
      <w:pPr>
        <w:pStyle w:val="afb"/>
        <w:spacing w:after="180"/>
        <w:ind w:left="0"/>
        <w:contextualSpacing w:val="0"/>
        <w:jc w:val="both"/>
        <w:rPr>
          <w:rFonts w:ascii="Times New Roman" w:eastAsia="宋体" w:hAnsi="Times New Roman"/>
          <w:sz w:val="20"/>
          <w:szCs w:val="21"/>
        </w:rPr>
      </w:pPr>
      <w:r w:rsidRPr="00EF7B13">
        <w:rPr>
          <w:rFonts w:ascii="Times New Roman" w:eastAsia="宋体" w:hAnsi="Times New Roman"/>
          <w:sz w:val="20"/>
          <w:szCs w:val="21"/>
        </w:rPr>
        <w:t xml:space="preserve">When the gap on one side of the UE CBW is wide enough, the NW should send the signaling </w:t>
      </w:r>
      <w:r w:rsidR="00AF6892" w:rsidRPr="00EF7B13">
        <w:rPr>
          <w:rFonts w:ascii="Times New Roman" w:eastAsia="宋体" w:hAnsi="Times New Roman"/>
          <w:sz w:val="20"/>
          <w:szCs w:val="21"/>
          <w:lang w:val="en-GB"/>
        </w:rPr>
        <w:t>[</w:t>
      </w:r>
      <w:r w:rsidR="00AF6892" w:rsidRPr="00EF7B13">
        <w:rPr>
          <w:rFonts w:ascii="Times New Roman" w:eastAsia="宋体" w:hAnsi="Times New Roman"/>
          <w:i/>
          <w:sz w:val="20"/>
          <w:szCs w:val="21"/>
          <w:lang w:val="en-GB"/>
        </w:rPr>
        <w:t>ExtendLowerSideRel19</w:t>
      </w:r>
      <w:r w:rsidR="00AF6892" w:rsidRPr="00EF7B13">
        <w:rPr>
          <w:rFonts w:ascii="Times New Roman" w:eastAsia="宋体" w:hAnsi="Times New Roman"/>
          <w:sz w:val="20"/>
          <w:szCs w:val="21"/>
          <w:lang w:val="en-GB"/>
        </w:rPr>
        <w:t xml:space="preserve">], </w:t>
      </w:r>
      <w:r w:rsidRPr="00EF7B13">
        <w:rPr>
          <w:rFonts w:ascii="Times New Roman" w:eastAsia="宋体" w:hAnsi="Times New Roman"/>
          <w:sz w:val="20"/>
          <w:szCs w:val="21"/>
        </w:rPr>
        <w:t xml:space="preserve">or </w:t>
      </w:r>
      <w:r w:rsidR="00AF6892" w:rsidRPr="00EF7B13">
        <w:rPr>
          <w:rFonts w:ascii="Times New Roman" w:eastAsia="宋体" w:hAnsi="Times New Roman"/>
          <w:sz w:val="20"/>
          <w:szCs w:val="21"/>
          <w:lang w:val="en-GB"/>
        </w:rPr>
        <w:t>[</w:t>
      </w:r>
      <w:r w:rsidR="00AF6892" w:rsidRPr="00EF7B13">
        <w:rPr>
          <w:rFonts w:ascii="Times New Roman" w:eastAsia="宋体" w:hAnsi="Times New Roman"/>
          <w:i/>
          <w:sz w:val="20"/>
          <w:szCs w:val="21"/>
          <w:lang w:val="en-GB"/>
        </w:rPr>
        <w:t>ExtendHigherSideRel19</w:t>
      </w:r>
      <w:r w:rsidR="00AF6892" w:rsidRPr="00EF7B13">
        <w:rPr>
          <w:rFonts w:ascii="Times New Roman" w:eastAsia="宋体" w:hAnsi="Times New Roman"/>
          <w:sz w:val="20"/>
          <w:szCs w:val="21"/>
          <w:lang w:val="en-GB"/>
        </w:rPr>
        <w:t>]</w:t>
      </w:r>
      <w:r w:rsidR="00AF6892" w:rsidRPr="00EF7B13">
        <w:rPr>
          <w:rFonts w:ascii="Times New Roman" w:eastAsia="宋体" w:hAnsi="Times New Roman"/>
          <w:sz w:val="20"/>
          <w:szCs w:val="21"/>
        </w:rPr>
        <w:t>,</w:t>
      </w:r>
      <w:r w:rsidRPr="00EF7B13">
        <w:rPr>
          <w:rFonts w:ascii="Times New Roman" w:eastAsia="宋体" w:hAnsi="Times New Roman"/>
          <w:i/>
          <w:sz w:val="20"/>
          <w:szCs w:val="21"/>
        </w:rPr>
        <w:t xml:space="preserve"> </w:t>
      </w:r>
      <w:r w:rsidRPr="00EF7B13">
        <w:rPr>
          <w:rFonts w:ascii="Times New Roman" w:eastAsia="宋体" w:hAnsi="Times New Roman"/>
          <w:sz w:val="20"/>
          <w:szCs w:val="21"/>
        </w:rPr>
        <w:t xml:space="preserve">or </w:t>
      </w:r>
      <w:r w:rsidR="00AF6892" w:rsidRPr="00EF7B13">
        <w:rPr>
          <w:rFonts w:ascii="Times New Roman" w:eastAsia="宋体" w:hAnsi="Times New Roman"/>
          <w:sz w:val="20"/>
          <w:szCs w:val="21"/>
          <w:lang w:val="en-GB"/>
        </w:rPr>
        <w:t>[</w:t>
      </w:r>
      <w:r w:rsidR="00AF6892" w:rsidRPr="00EF7B13">
        <w:rPr>
          <w:rFonts w:ascii="Times New Roman" w:eastAsia="宋体" w:hAnsi="Times New Roman"/>
          <w:i/>
          <w:sz w:val="20"/>
          <w:szCs w:val="21"/>
          <w:lang w:val="en-GB"/>
        </w:rPr>
        <w:t>ExtendLowerSideRel19</w:t>
      </w:r>
      <w:r w:rsidR="00AF6892" w:rsidRPr="00EF7B13">
        <w:rPr>
          <w:rFonts w:ascii="Times New Roman" w:eastAsia="宋体" w:hAnsi="Times New Roman"/>
          <w:sz w:val="20"/>
          <w:szCs w:val="21"/>
          <w:lang w:val="en-GB"/>
        </w:rPr>
        <w:t>]</w:t>
      </w:r>
      <w:r w:rsidR="00AF6892" w:rsidRPr="00EF7B13">
        <w:rPr>
          <w:rFonts w:ascii="Times New Roman" w:eastAsia="宋体" w:hAnsi="Times New Roman"/>
          <w:sz w:val="20"/>
          <w:szCs w:val="21"/>
        </w:rPr>
        <w:t xml:space="preserve"> </w:t>
      </w:r>
      <w:r w:rsidRPr="00EF7B13">
        <w:rPr>
          <w:rFonts w:ascii="Times New Roman" w:eastAsia="宋体" w:hAnsi="Times New Roman"/>
          <w:sz w:val="20"/>
          <w:szCs w:val="21"/>
        </w:rPr>
        <w:t xml:space="preserve">+ </w:t>
      </w:r>
      <w:r w:rsidR="00AF6892" w:rsidRPr="00EF7B13">
        <w:rPr>
          <w:rFonts w:ascii="Times New Roman" w:eastAsia="宋体" w:hAnsi="Times New Roman"/>
          <w:sz w:val="20"/>
          <w:szCs w:val="21"/>
          <w:lang w:val="en-GB"/>
        </w:rPr>
        <w:t>[</w:t>
      </w:r>
      <w:r w:rsidR="00AF6892" w:rsidRPr="00EF7B13">
        <w:rPr>
          <w:rFonts w:ascii="Times New Roman" w:eastAsia="宋体" w:hAnsi="Times New Roman"/>
          <w:i/>
          <w:sz w:val="20"/>
          <w:szCs w:val="21"/>
          <w:lang w:val="en-GB"/>
        </w:rPr>
        <w:t>ExtendHigherSideRel19</w:t>
      </w:r>
      <w:r w:rsidR="00AF6892" w:rsidRPr="00EF7B13">
        <w:rPr>
          <w:rFonts w:ascii="Times New Roman" w:eastAsia="宋体" w:hAnsi="Times New Roman"/>
          <w:sz w:val="20"/>
          <w:szCs w:val="21"/>
          <w:lang w:val="en-GB"/>
        </w:rPr>
        <w:t>]</w:t>
      </w:r>
      <w:r w:rsidRPr="00EF7B13">
        <w:rPr>
          <w:rFonts w:ascii="Times New Roman" w:eastAsia="宋体" w:hAnsi="Times New Roman"/>
          <w:i/>
          <w:sz w:val="20"/>
          <w:szCs w:val="21"/>
        </w:rPr>
        <w:t xml:space="preserve"> </w:t>
      </w:r>
      <w:r w:rsidRPr="00EF7B13">
        <w:rPr>
          <w:rFonts w:ascii="Times New Roman" w:eastAsia="宋体" w:hAnsi="Times New Roman"/>
          <w:sz w:val="20"/>
          <w:szCs w:val="21"/>
        </w:rPr>
        <w:t xml:space="preserve">to the UE to indicate the extension </w:t>
      </w:r>
      <w:r w:rsidR="00650CFA">
        <w:rPr>
          <w:rFonts w:ascii="Times New Roman" w:eastAsia="宋体" w:hAnsi="Times New Roman"/>
          <w:sz w:val="20"/>
          <w:szCs w:val="21"/>
        </w:rPr>
        <w:t xml:space="preserve">ratio </w:t>
      </w:r>
      <w:r w:rsidRPr="00EF7B13">
        <w:rPr>
          <w:rFonts w:ascii="Times New Roman" w:eastAsia="宋体" w:hAnsi="Times New Roman"/>
          <w:sz w:val="20"/>
          <w:szCs w:val="21"/>
        </w:rPr>
        <w:t xml:space="preserve">on the left or right </w:t>
      </w:r>
      <w:r w:rsidR="00AF6892" w:rsidRPr="00EF7B13">
        <w:rPr>
          <w:rFonts w:ascii="Times New Roman" w:eastAsia="宋体" w:hAnsi="Times New Roman"/>
          <w:sz w:val="20"/>
          <w:szCs w:val="21"/>
        </w:rPr>
        <w:t xml:space="preserve">or both </w:t>
      </w:r>
      <w:r w:rsidRPr="00EF7B13">
        <w:rPr>
          <w:rFonts w:ascii="Times New Roman" w:eastAsia="宋体" w:hAnsi="Times New Roman"/>
          <w:sz w:val="20"/>
          <w:szCs w:val="21"/>
        </w:rPr>
        <w:t>side</w:t>
      </w:r>
      <w:r w:rsidR="00AF6892" w:rsidRPr="00EF7B13">
        <w:rPr>
          <w:rFonts w:ascii="Times New Roman" w:eastAsia="宋体" w:hAnsi="Times New Roman"/>
          <w:sz w:val="20"/>
          <w:szCs w:val="21"/>
        </w:rPr>
        <w:t>s</w:t>
      </w:r>
      <w:r w:rsidRPr="00EF7B13">
        <w:rPr>
          <w:rFonts w:ascii="Times New Roman" w:eastAsia="宋体" w:hAnsi="Times New Roman"/>
          <w:sz w:val="20"/>
          <w:szCs w:val="21"/>
        </w:rPr>
        <w:t xml:space="preserve">. </w:t>
      </w:r>
      <w:r w:rsidR="005D258C" w:rsidRPr="00EF7B13">
        <w:rPr>
          <w:rFonts w:ascii="Times New Roman" w:eastAsia="宋体" w:hAnsi="Times New Roman"/>
          <w:sz w:val="20"/>
          <w:szCs w:val="21"/>
          <w:lang w:val="en-GB"/>
        </w:rPr>
        <w:t>[</w:t>
      </w:r>
      <w:r w:rsidR="005D258C" w:rsidRPr="00EF7B13">
        <w:rPr>
          <w:rFonts w:ascii="Times New Roman" w:eastAsia="宋体" w:hAnsi="Times New Roman"/>
          <w:i/>
          <w:sz w:val="20"/>
          <w:szCs w:val="21"/>
          <w:lang w:val="en-GB"/>
        </w:rPr>
        <w:t>ExtendLowerSideRel19</w:t>
      </w:r>
      <w:r w:rsidR="005D258C" w:rsidRPr="00EF7B13">
        <w:rPr>
          <w:rFonts w:ascii="Times New Roman" w:eastAsia="宋体" w:hAnsi="Times New Roman"/>
          <w:sz w:val="20"/>
          <w:szCs w:val="21"/>
          <w:lang w:val="en-GB"/>
        </w:rPr>
        <w:t>]</w:t>
      </w:r>
      <w:r w:rsidR="005D258C" w:rsidRPr="00EF7B13">
        <w:rPr>
          <w:rFonts w:ascii="Times New Roman" w:eastAsia="宋体" w:hAnsi="Times New Roman"/>
          <w:sz w:val="20"/>
          <w:szCs w:val="21"/>
        </w:rPr>
        <w:t xml:space="preserve"> and </w:t>
      </w:r>
      <w:r w:rsidR="005D258C" w:rsidRPr="00EF7B13">
        <w:rPr>
          <w:rFonts w:ascii="Times New Roman" w:eastAsia="宋体" w:hAnsi="Times New Roman"/>
          <w:sz w:val="20"/>
          <w:szCs w:val="21"/>
          <w:lang w:val="en-GB"/>
        </w:rPr>
        <w:t>[</w:t>
      </w:r>
      <w:r w:rsidR="005D258C" w:rsidRPr="00EF7B13">
        <w:rPr>
          <w:rFonts w:ascii="Times New Roman" w:eastAsia="宋体" w:hAnsi="Times New Roman"/>
          <w:i/>
          <w:sz w:val="20"/>
          <w:szCs w:val="21"/>
          <w:lang w:val="en-GB"/>
        </w:rPr>
        <w:t>ExtendHigherSideRel19</w:t>
      </w:r>
      <w:r w:rsidR="005D258C" w:rsidRPr="00EF7B13">
        <w:rPr>
          <w:rFonts w:ascii="Times New Roman" w:eastAsia="宋体" w:hAnsi="Times New Roman"/>
          <w:sz w:val="20"/>
          <w:szCs w:val="21"/>
          <w:lang w:val="en-GB"/>
        </w:rPr>
        <w:t>]</w:t>
      </w:r>
      <w:r w:rsidR="005D258C" w:rsidRPr="00EF7B13">
        <w:rPr>
          <w:rFonts w:ascii="Times New Roman" w:eastAsia="宋体" w:hAnsi="Times New Roman"/>
          <w:sz w:val="20"/>
          <w:szCs w:val="21"/>
        </w:rPr>
        <w:t xml:space="preserve"> both contain 2bit binary code</w:t>
      </w:r>
      <w:r w:rsidR="00BA7B68" w:rsidRPr="00EF7B13">
        <w:rPr>
          <w:rFonts w:ascii="Times New Roman" w:eastAsia="宋体" w:hAnsi="Times New Roman"/>
          <w:sz w:val="20"/>
          <w:szCs w:val="21"/>
        </w:rPr>
        <w:t>, for example</w:t>
      </w:r>
      <w:r w:rsidR="005D258C" w:rsidRPr="00EF7B13">
        <w:rPr>
          <w:rFonts w:ascii="Times New Roman" w:eastAsia="宋体" w:hAnsi="Times New Roman"/>
          <w:sz w:val="20"/>
          <w:szCs w:val="21"/>
        </w:rPr>
        <w:t xml:space="preserve">: 00 represents non-extension, 01 represents the </w:t>
      </w:r>
      <w:r w:rsidR="00DF6044" w:rsidRPr="00EF7B13">
        <w:rPr>
          <w:rFonts w:ascii="Times New Roman" w:eastAsia="宋体" w:hAnsi="Times New Roman"/>
          <w:sz w:val="20"/>
          <w:szCs w:val="21"/>
        </w:rPr>
        <w:t>extended N</w:t>
      </w:r>
      <w:r w:rsidR="00DF6044" w:rsidRPr="00EF7B13">
        <w:rPr>
          <w:rFonts w:ascii="Times New Roman" w:eastAsia="宋体" w:hAnsi="Times New Roman"/>
          <w:sz w:val="20"/>
          <w:szCs w:val="21"/>
          <w:vertAlign w:val="subscript"/>
        </w:rPr>
        <w:t>RB</w:t>
      </w:r>
      <w:r w:rsidR="00DF6044" w:rsidRPr="00EF7B13">
        <w:rPr>
          <w:rFonts w:ascii="Times New Roman" w:eastAsia="宋体" w:hAnsi="Times New Roman"/>
          <w:sz w:val="20"/>
          <w:szCs w:val="21"/>
        </w:rPr>
        <w:t xml:space="preserve"> [&amp; </w:t>
      </w:r>
      <w:r w:rsidR="005D258C" w:rsidRPr="00EF7B13">
        <w:rPr>
          <w:rFonts w:ascii="Times New Roman" w:eastAsia="宋体" w:hAnsi="Times New Roman"/>
          <w:sz w:val="20"/>
          <w:szCs w:val="21"/>
        </w:rPr>
        <w:t>extended CBW</w:t>
      </w:r>
      <w:r w:rsidR="00DF6044" w:rsidRPr="00EF7B13">
        <w:rPr>
          <w:rFonts w:ascii="Times New Roman" w:eastAsia="宋体" w:hAnsi="Times New Roman"/>
          <w:sz w:val="20"/>
          <w:szCs w:val="21"/>
        </w:rPr>
        <w:t>]</w:t>
      </w:r>
      <w:r w:rsidR="005D258C" w:rsidRPr="00EF7B13">
        <w:rPr>
          <w:rFonts w:ascii="Times New Roman" w:eastAsia="宋体" w:hAnsi="Times New Roman"/>
          <w:sz w:val="20"/>
          <w:szCs w:val="21"/>
        </w:rPr>
        <w:t xml:space="preserve"> = 1/4 *</w:t>
      </w:r>
      <w:r w:rsidR="00E24636" w:rsidRPr="00EF7B13">
        <w:rPr>
          <w:rFonts w:ascii="Times New Roman" w:eastAsia="宋体" w:hAnsi="Times New Roman"/>
          <w:sz w:val="20"/>
          <w:szCs w:val="21"/>
        </w:rPr>
        <w:t xml:space="preserve"> </w:t>
      </w:r>
      <w:r w:rsidR="005D258C" w:rsidRPr="00EF7B13">
        <w:rPr>
          <w:rFonts w:ascii="Times New Roman" w:eastAsia="宋体" w:hAnsi="Times New Roman"/>
          <w:sz w:val="20"/>
          <w:szCs w:val="21"/>
        </w:rPr>
        <w:t>N</w:t>
      </w:r>
      <w:r w:rsidR="005D258C" w:rsidRPr="00EF7B13">
        <w:rPr>
          <w:rFonts w:ascii="Times New Roman" w:eastAsia="宋体" w:hAnsi="Times New Roman"/>
          <w:sz w:val="20"/>
          <w:szCs w:val="21"/>
          <w:vertAlign w:val="subscript"/>
        </w:rPr>
        <w:t>RB</w:t>
      </w:r>
      <w:r w:rsidR="00E24636" w:rsidRPr="00EF7B13">
        <w:rPr>
          <w:rFonts w:ascii="Times New Roman" w:eastAsia="宋体" w:hAnsi="Times New Roman"/>
          <w:sz w:val="20"/>
          <w:szCs w:val="21"/>
        </w:rPr>
        <w:t xml:space="preserve"> [&amp; </w:t>
      </w:r>
      <w:r w:rsidR="00C9671E" w:rsidRPr="00EF7B13">
        <w:rPr>
          <w:rFonts w:ascii="Times New Roman" w:eastAsia="宋体" w:hAnsi="Times New Roman"/>
          <w:sz w:val="20"/>
          <w:szCs w:val="21"/>
        </w:rPr>
        <w:t xml:space="preserve">UE </w:t>
      </w:r>
      <w:r w:rsidR="00E24636" w:rsidRPr="00EF7B13">
        <w:rPr>
          <w:rFonts w:ascii="Times New Roman" w:eastAsia="宋体" w:hAnsi="Times New Roman"/>
          <w:sz w:val="20"/>
          <w:szCs w:val="21"/>
        </w:rPr>
        <w:t>CBW]</w:t>
      </w:r>
      <w:r w:rsidR="005D258C" w:rsidRPr="00EF7B13">
        <w:rPr>
          <w:rFonts w:ascii="Times New Roman" w:eastAsia="宋体" w:hAnsi="Times New Roman"/>
          <w:sz w:val="20"/>
          <w:szCs w:val="21"/>
        </w:rPr>
        <w:t>, 1</w:t>
      </w:r>
      <w:r w:rsidR="001717E4">
        <w:rPr>
          <w:rFonts w:ascii="Times New Roman" w:eastAsia="宋体" w:hAnsi="Times New Roman"/>
          <w:sz w:val="20"/>
          <w:szCs w:val="21"/>
        </w:rPr>
        <w:t>0</w:t>
      </w:r>
      <w:r w:rsidR="005D258C" w:rsidRPr="00EF7B13">
        <w:rPr>
          <w:rFonts w:ascii="Times New Roman" w:eastAsia="宋体" w:hAnsi="Times New Roman"/>
          <w:sz w:val="20"/>
          <w:szCs w:val="21"/>
        </w:rPr>
        <w:t xml:space="preserve"> represents </w:t>
      </w:r>
      <w:r w:rsidR="00C9671E" w:rsidRPr="00EF7B13">
        <w:rPr>
          <w:rFonts w:ascii="Times New Roman" w:eastAsia="宋体" w:hAnsi="Times New Roman"/>
          <w:sz w:val="20"/>
          <w:szCs w:val="21"/>
        </w:rPr>
        <w:t>the extended N</w:t>
      </w:r>
      <w:r w:rsidR="00C9671E" w:rsidRPr="00EF7B13">
        <w:rPr>
          <w:rFonts w:ascii="Times New Roman" w:eastAsia="宋体" w:hAnsi="Times New Roman"/>
          <w:sz w:val="20"/>
          <w:szCs w:val="21"/>
          <w:vertAlign w:val="subscript"/>
        </w:rPr>
        <w:t>RB</w:t>
      </w:r>
      <w:r w:rsidR="00C9671E" w:rsidRPr="00EF7B13">
        <w:rPr>
          <w:rFonts w:ascii="Times New Roman" w:eastAsia="宋体" w:hAnsi="Times New Roman"/>
          <w:sz w:val="20"/>
          <w:szCs w:val="21"/>
        </w:rPr>
        <w:t xml:space="preserve"> [&amp; extended CBW]</w:t>
      </w:r>
      <w:r w:rsidR="005D258C" w:rsidRPr="00EF7B13">
        <w:rPr>
          <w:rFonts w:ascii="Times New Roman" w:eastAsia="宋体" w:hAnsi="Times New Roman"/>
          <w:sz w:val="20"/>
          <w:szCs w:val="21"/>
        </w:rPr>
        <w:t xml:space="preserve"> = 1/2 *</w:t>
      </w:r>
      <w:r w:rsidR="00C9671E" w:rsidRPr="00EF7B13">
        <w:rPr>
          <w:rFonts w:ascii="Times New Roman" w:eastAsia="宋体" w:hAnsi="Times New Roman"/>
          <w:sz w:val="20"/>
          <w:szCs w:val="21"/>
        </w:rPr>
        <w:t>N</w:t>
      </w:r>
      <w:r w:rsidR="00C9671E" w:rsidRPr="00EF7B13">
        <w:rPr>
          <w:rFonts w:ascii="Times New Roman" w:eastAsia="宋体" w:hAnsi="Times New Roman"/>
          <w:sz w:val="20"/>
          <w:szCs w:val="21"/>
          <w:vertAlign w:val="subscript"/>
        </w:rPr>
        <w:t>RB</w:t>
      </w:r>
      <w:r w:rsidR="00C9671E" w:rsidRPr="00EF7B13">
        <w:rPr>
          <w:rFonts w:ascii="Times New Roman" w:eastAsia="宋体" w:hAnsi="Times New Roman"/>
          <w:sz w:val="20"/>
          <w:szCs w:val="21"/>
        </w:rPr>
        <w:t xml:space="preserve"> [&amp; UE CBW]. </w:t>
      </w:r>
      <w:r w:rsidR="006A3F33" w:rsidRPr="00EF7B13">
        <w:rPr>
          <w:rFonts w:ascii="Times New Roman" w:eastAsia="宋体" w:hAnsi="Times New Roman"/>
          <w:sz w:val="20"/>
          <w:szCs w:val="21"/>
        </w:rPr>
        <w:t xml:space="preserve">It is a more </w:t>
      </w:r>
      <w:r w:rsidR="00820F55" w:rsidRPr="00EF7B13">
        <w:rPr>
          <w:rFonts w:ascii="Times New Roman" w:eastAsia="宋体" w:hAnsi="Times New Roman"/>
          <w:sz w:val="20"/>
          <w:szCs w:val="21"/>
        </w:rPr>
        <w:t xml:space="preserve">compatible </w:t>
      </w:r>
      <w:r w:rsidR="006A3F33" w:rsidRPr="00EF7B13">
        <w:rPr>
          <w:rFonts w:ascii="Times New Roman" w:eastAsia="宋体" w:hAnsi="Times New Roman"/>
          <w:sz w:val="20"/>
          <w:szCs w:val="21"/>
        </w:rPr>
        <w:t>s</w:t>
      </w:r>
      <w:r w:rsidR="00820F55" w:rsidRPr="00EF7B13">
        <w:rPr>
          <w:rFonts w:ascii="Times New Roman" w:eastAsia="宋体" w:hAnsi="Times New Roman"/>
          <w:sz w:val="20"/>
          <w:szCs w:val="21"/>
        </w:rPr>
        <w:t>olution</w:t>
      </w:r>
      <w:r w:rsidR="006A3F33" w:rsidRPr="00EF7B13">
        <w:rPr>
          <w:rFonts w:ascii="Times New Roman" w:eastAsia="宋体" w:hAnsi="Times New Roman"/>
          <w:sz w:val="20"/>
          <w:szCs w:val="21"/>
        </w:rPr>
        <w:t xml:space="preserve"> that works well no matter whether asymmetric extension cases are supported or not. </w:t>
      </w:r>
    </w:p>
    <w:p w14:paraId="10AB498E" w14:textId="465B0888" w:rsidR="00EF7B13" w:rsidRPr="001717E4" w:rsidRDefault="00EF7B13" w:rsidP="00393BC5">
      <w:pPr>
        <w:pStyle w:val="afb"/>
        <w:spacing w:after="180"/>
        <w:ind w:left="0"/>
        <w:contextualSpacing w:val="0"/>
        <w:jc w:val="center"/>
        <w:rPr>
          <w:rFonts w:ascii="Times New Roman" w:eastAsia="宋体" w:hAnsi="Times New Roman"/>
          <w:b/>
          <w:sz w:val="20"/>
        </w:rPr>
      </w:pPr>
      <w:r w:rsidRPr="001717E4">
        <w:rPr>
          <w:rFonts w:ascii="Times New Roman" w:eastAsia="宋体" w:hAnsi="Times New Roman"/>
          <w:b/>
          <w:sz w:val="20"/>
          <w:lang w:eastAsia="zh-CN"/>
        </w:rPr>
        <w:t>T</w:t>
      </w:r>
      <w:r w:rsidRPr="001717E4">
        <w:rPr>
          <w:rFonts w:ascii="Times New Roman" w:eastAsia="宋体" w:hAnsi="Times New Roman" w:hint="eastAsia"/>
          <w:b/>
          <w:sz w:val="20"/>
          <w:lang w:eastAsia="zh-CN"/>
        </w:rPr>
        <w:t>able</w:t>
      </w:r>
      <w:r w:rsidRPr="001717E4">
        <w:rPr>
          <w:rFonts w:ascii="Times New Roman" w:eastAsia="宋体" w:hAnsi="Times New Roman"/>
          <w:b/>
          <w:sz w:val="20"/>
        </w:rPr>
        <w:t xml:space="preserve"> 1.</w:t>
      </w:r>
      <w:r w:rsidR="00CF7AEF" w:rsidRPr="001717E4">
        <w:rPr>
          <w:rFonts w:ascii="Times New Roman" w:eastAsia="宋体" w:hAnsi="Times New Roman"/>
          <w:b/>
          <w:sz w:val="20"/>
        </w:rPr>
        <w:t xml:space="preserve"> Possible IE encoding when only considering the extension ratio</w:t>
      </w:r>
    </w:p>
    <w:tbl>
      <w:tblPr>
        <w:tblStyle w:val="afd"/>
        <w:tblW w:w="0" w:type="auto"/>
        <w:jc w:val="center"/>
        <w:tblLook w:val="04A0" w:firstRow="1" w:lastRow="0" w:firstColumn="1" w:lastColumn="0" w:noHBand="0" w:noVBand="1"/>
      </w:tblPr>
      <w:tblGrid>
        <w:gridCol w:w="1905"/>
        <w:gridCol w:w="1433"/>
      </w:tblGrid>
      <w:tr w:rsidR="001717E4" w:rsidRPr="001717E4" w14:paraId="48EE3ABB" w14:textId="77777777" w:rsidTr="001B63F5">
        <w:trPr>
          <w:jc w:val="center"/>
        </w:trPr>
        <w:tc>
          <w:tcPr>
            <w:tcW w:w="0" w:type="auto"/>
            <w:vAlign w:val="bottom"/>
          </w:tcPr>
          <w:p w14:paraId="27DD960D" w14:textId="027CC526" w:rsidR="001717E4" w:rsidRPr="001717E4" w:rsidRDefault="001717E4" w:rsidP="00393BC5">
            <w:pPr>
              <w:pStyle w:val="afb"/>
              <w:spacing w:after="180"/>
              <w:ind w:left="0"/>
              <w:contextualSpacing w:val="0"/>
              <w:jc w:val="center"/>
              <w:rPr>
                <w:rFonts w:ascii="Times New Roman" w:eastAsia="宋体" w:hAnsi="Times New Roman"/>
                <w:sz w:val="20"/>
              </w:rPr>
            </w:pPr>
            <w:r w:rsidRPr="001717E4">
              <w:rPr>
                <w:rFonts w:ascii="Times New Roman" w:eastAsia="宋体" w:hAnsi="Times New Roman"/>
                <w:sz w:val="20"/>
              </w:rPr>
              <w:t>Possible IE encoding</w:t>
            </w:r>
          </w:p>
        </w:tc>
        <w:tc>
          <w:tcPr>
            <w:tcW w:w="0" w:type="auto"/>
            <w:vAlign w:val="bottom"/>
          </w:tcPr>
          <w:p w14:paraId="7AD22BEA" w14:textId="75D48A4C" w:rsidR="001717E4" w:rsidRPr="001717E4" w:rsidRDefault="001717E4" w:rsidP="00393BC5">
            <w:pPr>
              <w:pStyle w:val="afb"/>
              <w:spacing w:after="180"/>
              <w:ind w:left="0"/>
              <w:contextualSpacing w:val="0"/>
              <w:jc w:val="center"/>
              <w:rPr>
                <w:rFonts w:ascii="Times New Roman" w:eastAsia="宋体" w:hAnsi="Times New Roman"/>
                <w:sz w:val="20"/>
              </w:rPr>
            </w:pPr>
            <w:r w:rsidRPr="001717E4">
              <w:rPr>
                <w:rFonts w:ascii="Times New Roman" w:eastAsia="宋体" w:hAnsi="Times New Roman"/>
                <w:sz w:val="20"/>
              </w:rPr>
              <w:t xml:space="preserve">Extension ratio </w:t>
            </w:r>
          </w:p>
        </w:tc>
      </w:tr>
      <w:tr w:rsidR="001717E4" w:rsidRPr="001717E4" w14:paraId="698778C8" w14:textId="77777777" w:rsidTr="001B63F5">
        <w:trPr>
          <w:jc w:val="center"/>
        </w:trPr>
        <w:tc>
          <w:tcPr>
            <w:tcW w:w="0" w:type="auto"/>
            <w:vAlign w:val="bottom"/>
          </w:tcPr>
          <w:p w14:paraId="764FED6C" w14:textId="7F8C125C" w:rsidR="001717E4" w:rsidRPr="001717E4" w:rsidRDefault="001717E4" w:rsidP="00393BC5">
            <w:pPr>
              <w:pStyle w:val="afb"/>
              <w:spacing w:after="180"/>
              <w:ind w:left="0"/>
              <w:contextualSpacing w:val="0"/>
              <w:jc w:val="center"/>
              <w:rPr>
                <w:rFonts w:ascii="Times New Roman" w:eastAsia="宋体" w:hAnsi="Times New Roman"/>
                <w:sz w:val="20"/>
              </w:rPr>
            </w:pPr>
            <w:r w:rsidRPr="001717E4">
              <w:rPr>
                <w:rFonts w:ascii="Times New Roman" w:eastAsia="宋体" w:hAnsi="Times New Roman"/>
                <w:sz w:val="20"/>
              </w:rPr>
              <w:t>00</w:t>
            </w:r>
          </w:p>
        </w:tc>
        <w:tc>
          <w:tcPr>
            <w:tcW w:w="0" w:type="auto"/>
            <w:vAlign w:val="bottom"/>
          </w:tcPr>
          <w:p w14:paraId="7354521A" w14:textId="628A3C2B" w:rsidR="001717E4" w:rsidRPr="001717E4" w:rsidRDefault="001717E4" w:rsidP="00393BC5">
            <w:pPr>
              <w:pStyle w:val="afb"/>
              <w:spacing w:after="180"/>
              <w:ind w:left="0"/>
              <w:contextualSpacing w:val="0"/>
              <w:jc w:val="center"/>
              <w:rPr>
                <w:rFonts w:ascii="Times New Roman" w:eastAsia="宋体" w:hAnsi="Times New Roman"/>
                <w:sz w:val="20"/>
              </w:rPr>
            </w:pPr>
            <w:r>
              <w:rPr>
                <w:rFonts w:ascii="Times New Roman" w:eastAsia="宋体" w:hAnsi="Times New Roman"/>
                <w:sz w:val="20"/>
              </w:rPr>
              <w:t>0</w:t>
            </w:r>
          </w:p>
        </w:tc>
      </w:tr>
      <w:tr w:rsidR="001717E4" w:rsidRPr="001717E4" w14:paraId="1A3DB781" w14:textId="77777777" w:rsidTr="001B63F5">
        <w:trPr>
          <w:jc w:val="center"/>
        </w:trPr>
        <w:tc>
          <w:tcPr>
            <w:tcW w:w="0" w:type="auto"/>
            <w:vAlign w:val="bottom"/>
          </w:tcPr>
          <w:p w14:paraId="483FF3B3" w14:textId="6B5F880F" w:rsidR="001717E4" w:rsidRPr="001717E4" w:rsidRDefault="001717E4" w:rsidP="00393BC5">
            <w:pPr>
              <w:pStyle w:val="afb"/>
              <w:spacing w:after="180"/>
              <w:ind w:left="0"/>
              <w:contextualSpacing w:val="0"/>
              <w:jc w:val="center"/>
              <w:rPr>
                <w:rFonts w:ascii="Times New Roman" w:eastAsia="宋体" w:hAnsi="Times New Roman"/>
                <w:sz w:val="20"/>
              </w:rPr>
            </w:pPr>
            <w:r>
              <w:rPr>
                <w:rFonts w:ascii="Times New Roman" w:eastAsia="宋体" w:hAnsi="Times New Roman"/>
                <w:sz w:val="20"/>
              </w:rPr>
              <w:t>01</w:t>
            </w:r>
          </w:p>
        </w:tc>
        <w:tc>
          <w:tcPr>
            <w:tcW w:w="0" w:type="auto"/>
            <w:vAlign w:val="bottom"/>
          </w:tcPr>
          <w:p w14:paraId="5874F73D" w14:textId="125EFFE1" w:rsidR="001717E4" w:rsidRDefault="001717E4" w:rsidP="00393BC5">
            <w:pPr>
              <w:pStyle w:val="afb"/>
              <w:spacing w:after="180"/>
              <w:ind w:left="0"/>
              <w:contextualSpacing w:val="0"/>
              <w:jc w:val="center"/>
              <w:rPr>
                <w:rFonts w:ascii="Times New Roman" w:eastAsia="宋体" w:hAnsi="Times New Roman"/>
                <w:sz w:val="20"/>
              </w:rPr>
            </w:pPr>
            <w:r>
              <w:rPr>
                <w:rFonts w:ascii="Times New Roman" w:eastAsia="宋体" w:hAnsi="Times New Roman"/>
                <w:sz w:val="20"/>
              </w:rPr>
              <w:t>1/4</w:t>
            </w:r>
          </w:p>
        </w:tc>
      </w:tr>
      <w:tr w:rsidR="001717E4" w:rsidRPr="001717E4" w14:paraId="0BCDE675" w14:textId="77777777" w:rsidTr="001B63F5">
        <w:trPr>
          <w:jc w:val="center"/>
        </w:trPr>
        <w:tc>
          <w:tcPr>
            <w:tcW w:w="0" w:type="auto"/>
            <w:vAlign w:val="bottom"/>
          </w:tcPr>
          <w:p w14:paraId="493EFD40" w14:textId="39F0B933" w:rsidR="001717E4" w:rsidRDefault="001717E4" w:rsidP="00393BC5">
            <w:pPr>
              <w:pStyle w:val="afb"/>
              <w:spacing w:after="180"/>
              <w:ind w:left="0"/>
              <w:contextualSpacing w:val="0"/>
              <w:jc w:val="center"/>
              <w:rPr>
                <w:rFonts w:ascii="Times New Roman" w:eastAsia="宋体" w:hAnsi="Times New Roman"/>
                <w:sz w:val="20"/>
              </w:rPr>
            </w:pPr>
            <w:r>
              <w:rPr>
                <w:rFonts w:ascii="Times New Roman" w:eastAsia="宋体" w:hAnsi="Times New Roman"/>
                <w:sz w:val="20"/>
              </w:rPr>
              <w:t>10</w:t>
            </w:r>
          </w:p>
        </w:tc>
        <w:tc>
          <w:tcPr>
            <w:tcW w:w="0" w:type="auto"/>
            <w:vAlign w:val="bottom"/>
          </w:tcPr>
          <w:p w14:paraId="10865094" w14:textId="2ADDD979" w:rsidR="001717E4" w:rsidRDefault="001717E4" w:rsidP="00393BC5">
            <w:pPr>
              <w:pStyle w:val="afb"/>
              <w:spacing w:after="180"/>
              <w:ind w:left="0"/>
              <w:contextualSpacing w:val="0"/>
              <w:jc w:val="center"/>
              <w:rPr>
                <w:rFonts w:ascii="Times New Roman" w:eastAsia="宋体" w:hAnsi="Times New Roman"/>
                <w:sz w:val="20"/>
              </w:rPr>
            </w:pPr>
            <w:r>
              <w:rPr>
                <w:rFonts w:ascii="Times New Roman" w:eastAsia="宋体" w:hAnsi="Times New Roman"/>
                <w:sz w:val="20"/>
              </w:rPr>
              <w:t>1/2</w:t>
            </w:r>
          </w:p>
        </w:tc>
      </w:tr>
    </w:tbl>
    <w:p w14:paraId="67B031D8" w14:textId="7799357B" w:rsidR="00176A12" w:rsidRPr="00490993" w:rsidRDefault="00BE62DD" w:rsidP="00BE62DD">
      <w:pPr>
        <w:spacing w:before="120" w:after="120"/>
        <w:rPr>
          <w:rFonts w:ascii="Times New Roman" w:eastAsia="宋体" w:hAnsi="Times New Roman" w:cs="Times New Roman"/>
          <w:b/>
          <w:sz w:val="20"/>
          <w:szCs w:val="21"/>
          <w:u w:val="single"/>
        </w:rPr>
      </w:pPr>
      <w:r w:rsidRPr="00490993">
        <w:rPr>
          <w:rFonts w:ascii="Times New Roman" w:eastAsia="宋体" w:hAnsi="Times New Roman" w:cs="Times New Roman"/>
          <w:b/>
          <w:sz w:val="20"/>
          <w:szCs w:val="21"/>
          <w:u w:val="single"/>
        </w:rPr>
        <w:t xml:space="preserve">Option 2. </w:t>
      </w:r>
      <w:r w:rsidR="001126BF" w:rsidRPr="00490993">
        <w:rPr>
          <w:rFonts w:ascii="Times New Roman" w:eastAsia="宋体" w:hAnsi="Times New Roman" w:cs="Times New Roman"/>
          <w:sz w:val="20"/>
          <w:szCs w:val="21"/>
          <w:u w:val="single"/>
        </w:rPr>
        <w:t>I</w:t>
      </w:r>
      <w:r w:rsidR="00264AF9" w:rsidRPr="00490993">
        <w:rPr>
          <w:rFonts w:ascii="Times New Roman" w:eastAsia="宋体" w:hAnsi="Times New Roman" w:cs="Times New Roman"/>
          <w:sz w:val="20"/>
          <w:szCs w:val="21"/>
          <w:u w:val="single"/>
        </w:rPr>
        <w:t xml:space="preserve">f </w:t>
      </w:r>
      <w:r w:rsidR="00486465" w:rsidRPr="00490993">
        <w:rPr>
          <w:rFonts w:ascii="Times New Roman" w:eastAsia="宋体" w:hAnsi="Times New Roman" w:cs="Times New Roman"/>
          <w:sz w:val="20"/>
          <w:szCs w:val="21"/>
          <w:u w:val="single"/>
        </w:rPr>
        <w:t xml:space="preserve">the encoding </w:t>
      </w:r>
      <w:r w:rsidR="00490993" w:rsidRPr="00490993">
        <w:rPr>
          <w:rFonts w:ascii="Times New Roman" w:eastAsia="宋体" w:hAnsi="Times New Roman" w:cs="Times New Roman"/>
          <w:sz w:val="20"/>
          <w:szCs w:val="21"/>
          <w:u w:val="single"/>
        </w:rPr>
        <w:t>considers</w:t>
      </w:r>
      <w:r w:rsidR="00486465" w:rsidRPr="00490993">
        <w:rPr>
          <w:rFonts w:ascii="Times New Roman" w:eastAsia="宋体" w:hAnsi="Times New Roman" w:cs="Times New Roman"/>
          <w:sz w:val="20"/>
          <w:szCs w:val="21"/>
          <w:u w:val="single"/>
        </w:rPr>
        <w:t xml:space="preserve"> both the extension side and the extension ratio information</w:t>
      </w:r>
      <w:r w:rsidR="00745FA7" w:rsidRPr="00490993">
        <w:rPr>
          <w:rFonts w:ascii="Times New Roman" w:eastAsia="宋体" w:hAnsi="Times New Roman" w:cs="Times New Roman"/>
          <w:sz w:val="20"/>
          <w:szCs w:val="21"/>
          <w:u w:val="single"/>
        </w:rPr>
        <w:t>：</w:t>
      </w:r>
    </w:p>
    <w:p w14:paraId="4259688F" w14:textId="5F81B127" w:rsidR="00264AF9" w:rsidRPr="00EF7B13" w:rsidRDefault="00176A12" w:rsidP="00176A12">
      <w:pPr>
        <w:spacing w:after="180"/>
        <w:rPr>
          <w:rFonts w:ascii="Times New Roman" w:eastAsia="宋体" w:hAnsi="Times New Roman" w:cs="Times New Roman"/>
          <w:sz w:val="20"/>
          <w:szCs w:val="21"/>
        </w:rPr>
      </w:pPr>
      <w:r w:rsidRPr="00EF7B13">
        <w:rPr>
          <w:rFonts w:ascii="Times New Roman" w:eastAsia="宋体" w:hAnsi="Times New Roman" w:cs="Times New Roman"/>
          <w:sz w:val="20"/>
          <w:szCs w:val="21"/>
        </w:rPr>
        <w:t>T</w:t>
      </w:r>
      <w:r w:rsidR="00486465" w:rsidRPr="00EF7B13">
        <w:rPr>
          <w:rFonts w:ascii="Times New Roman" w:eastAsia="宋体" w:hAnsi="Times New Roman" w:cs="Times New Roman"/>
          <w:sz w:val="20"/>
          <w:szCs w:val="21"/>
        </w:rPr>
        <w:t xml:space="preserve">hen </w:t>
      </w:r>
      <w:r w:rsidR="006A3F33" w:rsidRPr="00EF7B13">
        <w:rPr>
          <w:rFonts w:ascii="Times New Roman" w:eastAsia="宋体" w:hAnsi="Times New Roman" w:cs="Times New Roman"/>
          <w:sz w:val="20"/>
          <w:szCs w:val="21"/>
        </w:rPr>
        <w:t xml:space="preserve">the required number of bits will increase, but the </w:t>
      </w:r>
      <w:r w:rsidR="009B24A5" w:rsidRPr="00EF7B13">
        <w:rPr>
          <w:rFonts w:ascii="Times New Roman" w:eastAsia="宋体" w:hAnsi="Times New Roman" w:cs="Times New Roman"/>
          <w:sz w:val="20"/>
          <w:szCs w:val="21"/>
        </w:rPr>
        <w:t>IE number</w:t>
      </w:r>
      <w:r w:rsidR="006A3F33" w:rsidRPr="00EF7B13">
        <w:rPr>
          <w:rFonts w:ascii="Times New Roman" w:eastAsia="宋体" w:hAnsi="Times New Roman" w:cs="Times New Roman"/>
          <w:sz w:val="20"/>
          <w:szCs w:val="21"/>
        </w:rPr>
        <w:t xml:space="preserve"> that the NW needs to indicate will be reduced</w:t>
      </w:r>
      <w:r w:rsidR="00C6521A" w:rsidRPr="00EF7B13">
        <w:rPr>
          <w:rFonts w:ascii="Times New Roman" w:eastAsia="宋体" w:hAnsi="Times New Roman" w:cs="Times New Roman"/>
          <w:sz w:val="20"/>
          <w:szCs w:val="21"/>
        </w:rPr>
        <w:t xml:space="preserve">. When the gap on one side of the UE CBW is wide enough, the NW should send </w:t>
      </w:r>
      <w:r w:rsidR="00EF4D76" w:rsidRPr="00EF7B13">
        <w:rPr>
          <w:rFonts w:ascii="Times New Roman" w:eastAsia="宋体" w:hAnsi="Times New Roman" w:cs="Times New Roman"/>
          <w:sz w:val="20"/>
          <w:szCs w:val="21"/>
        </w:rPr>
        <w:t>one</w:t>
      </w:r>
      <w:r w:rsidR="00C6521A" w:rsidRPr="00EF7B13">
        <w:rPr>
          <w:rFonts w:ascii="Times New Roman" w:eastAsia="宋体" w:hAnsi="Times New Roman" w:cs="Times New Roman"/>
          <w:sz w:val="20"/>
          <w:szCs w:val="21"/>
        </w:rPr>
        <w:t xml:space="preserve"> signaling </w:t>
      </w:r>
      <w:r w:rsidR="00C6521A" w:rsidRPr="00EF7B13">
        <w:rPr>
          <w:rFonts w:ascii="Times New Roman" w:eastAsia="宋体" w:hAnsi="Times New Roman" w:cs="Times New Roman"/>
          <w:sz w:val="20"/>
          <w:szCs w:val="21"/>
          <w:lang w:val="en-GB"/>
        </w:rPr>
        <w:t>[</w:t>
      </w:r>
      <w:r w:rsidR="00C6521A" w:rsidRPr="00EF7B13">
        <w:rPr>
          <w:rFonts w:ascii="Times New Roman" w:eastAsia="宋体" w:hAnsi="Times New Roman" w:cs="Times New Roman"/>
          <w:i/>
          <w:sz w:val="20"/>
          <w:szCs w:val="21"/>
          <w:lang w:val="en-GB"/>
        </w:rPr>
        <w:t>Extend</w:t>
      </w:r>
      <w:r w:rsidR="00EF4D76" w:rsidRPr="00EF7B13">
        <w:rPr>
          <w:rFonts w:ascii="Times New Roman" w:eastAsia="宋体" w:hAnsi="Times New Roman" w:cs="Times New Roman"/>
          <w:i/>
          <w:sz w:val="20"/>
          <w:szCs w:val="21"/>
          <w:lang w:val="en-GB"/>
        </w:rPr>
        <w:t>UE</w:t>
      </w:r>
      <w:r w:rsidR="00C6521A" w:rsidRPr="00EF7B13">
        <w:rPr>
          <w:rFonts w:ascii="Times New Roman" w:eastAsia="宋体" w:hAnsi="Times New Roman" w:cs="Times New Roman"/>
          <w:i/>
          <w:sz w:val="20"/>
          <w:szCs w:val="21"/>
          <w:lang w:val="en-GB"/>
        </w:rPr>
        <w:t>Rel19</w:t>
      </w:r>
      <w:r w:rsidR="00C6521A" w:rsidRPr="00EF7B13">
        <w:rPr>
          <w:rFonts w:ascii="Times New Roman" w:eastAsia="宋体" w:hAnsi="Times New Roman" w:cs="Times New Roman"/>
          <w:sz w:val="20"/>
          <w:szCs w:val="21"/>
          <w:lang w:val="en-GB"/>
        </w:rPr>
        <w:t>]</w:t>
      </w:r>
      <w:r w:rsidR="00C6521A" w:rsidRPr="00EF7B13">
        <w:rPr>
          <w:rFonts w:ascii="Times New Roman" w:eastAsia="宋体" w:hAnsi="Times New Roman" w:cs="Times New Roman"/>
          <w:i/>
          <w:sz w:val="20"/>
          <w:szCs w:val="21"/>
        </w:rPr>
        <w:t xml:space="preserve"> </w:t>
      </w:r>
      <w:r w:rsidR="00C6521A" w:rsidRPr="00EF7B13">
        <w:rPr>
          <w:rFonts w:ascii="Times New Roman" w:eastAsia="宋体" w:hAnsi="Times New Roman" w:cs="Times New Roman"/>
          <w:sz w:val="20"/>
          <w:szCs w:val="21"/>
        </w:rPr>
        <w:t xml:space="preserve">to the UE to indicate the extension on the left or right or both sides. </w:t>
      </w:r>
      <w:r w:rsidR="006A3F33" w:rsidRPr="00EF7B13">
        <w:rPr>
          <w:rFonts w:ascii="Times New Roman" w:eastAsia="宋体" w:hAnsi="Times New Roman" w:cs="Times New Roman"/>
          <w:sz w:val="20"/>
          <w:szCs w:val="21"/>
        </w:rPr>
        <w:t xml:space="preserve"> </w:t>
      </w:r>
    </w:p>
    <w:p w14:paraId="2F28D9BB" w14:textId="53B40C9D" w:rsidR="00DF6044" w:rsidRDefault="00820F55" w:rsidP="00051A35">
      <w:pPr>
        <w:pStyle w:val="afb"/>
        <w:numPr>
          <w:ilvl w:val="0"/>
          <w:numId w:val="42"/>
        </w:numPr>
        <w:spacing w:before="120" w:after="120"/>
        <w:ind w:left="714" w:hanging="357"/>
        <w:rPr>
          <w:rFonts w:ascii="Times New Roman" w:eastAsia="宋体" w:hAnsi="Times New Roman"/>
          <w:sz w:val="20"/>
          <w:szCs w:val="21"/>
        </w:rPr>
      </w:pPr>
      <w:r w:rsidRPr="001107D5">
        <w:rPr>
          <w:rFonts w:ascii="Times New Roman" w:eastAsia="宋体" w:hAnsi="Times New Roman"/>
          <w:sz w:val="20"/>
          <w:szCs w:val="21"/>
        </w:rPr>
        <w:t>When only consider</w:t>
      </w:r>
      <w:r w:rsidR="00867DB7">
        <w:rPr>
          <w:rFonts w:ascii="Times New Roman" w:eastAsia="宋体" w:hAnsi="Times New Roman"/>
          <w:sz w:val="20"/>
          <w:szCs w:val="21"/>
        </w:rPr>
        <w:t>ing</w:t>
      </w:r>
      <w:r w:rsidRPr="001107D5">
        <w:rPr>
          <w:rFonts w:ascii="Times New Roman" w:eastAsia="宋体" w:hAnsi="Times New Roman"/>
          <w:sz w:val="20"/>
          <w:szCs w:val="21"/>
        </w:rPr>
        <w:t xml:space="preserve"> </w:t>
      </w:r>
      <w:r w:rsidR="001107D5" w:rsidRPr="001107D5">
        <w:rPr>
          <w:rFonts w:ascii="Times New Roman" w:eastAsia="宋体" w:hAnsi="Times New Roman"/>
          <w:sz w:val="20"/>
          <w:szCs w:val="21"/>
        </w:rPr>
        <w:t>dual-sided symmetric and single-sided case</w:t>
      </w:r>
      <w:r w:rsidR="00DD10BA">
        <w:rPr>
          <w:rFonts w:ascii="Times New Roman" w:eastAsia="宋体" w:hAnsi="Times New Roman"/>
          <w:sz w:val="20"/>
          <w:szCs w:val="21"/>
        </w:rPr>
        <w:t>s</w:t>
      </w:r>
      <w:r w:rsidR="001107D5" w:rsidRPr="001107D5">
        <w:rPr>
          <w:rFonts w:ascii="Times New Roman" w:eastAsia="宋体" w:hAnsi="Times New Roman"/>
          <w:sz w:val="20"/>
          <w:szCs w:val="21"/>
        </w:rPr>
        <w:t>:</w:t>
      </w:r>
    </w:p>
    <w:p w14:paraId="3D54C8B7" w14:textId="1675F595" w:rsidR="00545A26" w:rsidRPr="00545A26" w:rsidRDefault="00545A26" w:rsidP="007D40B7">
      <w:pPr>
        <w:spacing w:before="240" w:after="120"/>
        <w:ind w:left="357"/>
        <w:jc w:val="center"/>
        <w:rPr>
          <w:rFonts w:ascii="Times New Roman" w:eastAsia="宋体" w:hAnsi="Times New Roman"/>
          <w:b/>
          <w:sz w:val="20"/>
          <w:szCs w:val="21"/>
        </w:rPr>
      </w:pPr>
      <w:r w:rsidRPr="00545A26">
        <w:rPr>
          <w:rFonts w:ascii="Times New Roman" w:eastAsia="宋体" w:hAnsi="Times New Roman"/>
          <w:b/>
          <w:sz w:val="20"/>
          <w:szCs w:val="21"/>
        </w:rPr>
        <w:t xml:space="preserve">Table </w:t>
      </w:r>
      <w:r w:rsidR="00393BC5">
        <w:rPr>
          <w:rFonts w:ascii="Times New Roman" w:eastAsia="宋体" w:hAnsi="Times New Roman"/>
          <w:b/>
          <w:sz w:val="20"/>
          <w:szCs w:val="21"/>
        </w:rPr>
        <w:t>2</w:t>
      </w:r>
      <w:r w:rsidRPr="00545A26">
        <w:rPr>
          <w:rFonts w:ascii="Times New Roman" w:eastAsia="宋体" w:hAnsi="Times New Roman"/>
          <w:b/>
          <w:sz w:val="20"/>
          <w:szCs w:val="21"/>
        </w:rPr>
        <w:t xml:space="preserve">. Possible </w:t>
      </w:r>
      <w:r w:rsidR="0014010C">
        <w:rPr>
          <w:rFonts w:ascii="Times New Roman" w:eastAsia="宋体" w:hAnsi="Times New Roman"/>
          <w:b/>
          <w:sz w:val="20"/>
          <w:szCs w:val="21"/>
        </w:rPr>
        <w:t>IE en</w:t>
      </w:r>
      <w:r w:rsidRPr="00545A26">
        <w:rPr>
          <w:rFonts w:ascii="Times New Roman" w:eastAsia="宋体" w:hAnsi="Times New Roman"/>
          <w:b/>
          <w:sz w:val="20"/>
          <w:szCs w:val="21"/>
        </w:rPr>
        <w:t>cod</w:t>
      </w:r>
      <w:r w:rsidR="0014010C">
        <w:rPr>
          <w:rFonts w:ascii="Times New Roman" w:eastAsia="宋体" w:hAnsi="Times New Roman"/>
          <w:b/>
          <w:sz w:val="20"/>
          <w:szCs w:val="21"/>
        </w:rPr>
        <w:t>ing</w:t>
      </w:r>
      <w:r w:rsidRPr="00545A26">
        <w:rPr>
          <w:rFonts w:ascii="Times New Roman" w:eastAsia="宋体" w:hAnsi="Times New Roman"/>
          <w:b/>
          <w:sz w:val="20"/>
          <w:szCs w:val="21"/>
        </w:rPr>
        <w:t xml:space="preserve"> when </w:t>
      </w:r>
      <w:r>
        <w:rPr>
          <w:rFonts w:ascii="Times New Roman" w:eastAsia="宋体" w:hAnsi="Times New Roman"/>
          <w:b/>
          <w:sz w:val="20"/>
          <w:szCs w:val="21"/>
        </w:rPr>
        <w:t xml:space="preserve">only </w:t>
      </w:r>
      <w:r w:rsidRPr="00545A26">
        <w:rPr>
          <w:rFonts w:ascii="Times New Roman" w:eastAsia="宋体" w:hAnsi="Times New Roman"/>
          <w:b/>
          <w:sz w:val="20"/>
          <w:szCs w:val="21"/>
        </w:rPr>
        <w:t xml:space="preserve">introducing dual-sided symmetric </w:t>
      </w:r>
      <w:r>
        <w:rPr>
          <w:rFonts w:ascii="Times New Roman" w:eastAsia="宋体" w:hAnsi="Times New Roman"/>
          <w:b/>
          <w:sz w:val="20"/>
          <w:szCs w:val="21"/>
        </w:rPr>
        <w:t xml:space="preserve">and single-sided </w:t>
      </w:r>
      <w:r w:rsidRPr="00545A26">
        <w:rPr>
          <w:rFonts w:ascii="Times New Roman" w:eastAsia="宋体" w:hAnsi="Times New Roman"/>
          <w:b/>
          <w:sz w:val="20"/>
          <w:szCs w:val="21"/>
        </w:rPr>
        <w:t>extension</w:t>
      </w:r>
    </w:p>
    <w:tbl>
      <w:tblPr>
        <w:tblStyle w:val="afd"/>
        <w:tblW w:w="0" w:type="auto"/>
        <w:jc w:val="center"/>
        <w:tblLook w:val="04A0" w:firstRow="1" w:lastRow="0" w:firstColumn="1" w:lastColumn="0" w:noHBand="0" w:noVBand="1"/>
      </w:tblPr>
      <w:tblGrid>
        <w:gridCol w:w="1905"/>
        <w:gridCol w:w="2805"/>
        <w:gridCol w:w="1433"/>
      </w:tblGrid>
      <w:tr w:rsidR="004A5011" w14:paraId="775C6C04" w14:textId="77777777" w:rsidTr="00B4120D">
        <w:trPr>
          <w:jc w:val="center"/>
        </w:trPr>
        <w:tc>
          <w:tcPr>
            <w:tcW w:w="0" w:type="auto"/>
            <w:vAlign w:val="center"/>
          </w:tcPr>
          <w:p w14:paraId="74CA67A9" w14:textId="691A4150" w:rsidR="004A5011" w:rsidRDefault="00582E2B" w:rsidP="00B4120D">
            <w:pPr>
              <w:widowControl/>
              <w:spacing w:after="180"/>
              <w:jc w:val="center"/>
              <w:rPr>
                <w:rFonts w:ascii="Times New Roman" w:eastAsia="宋体" w:hAnsi="Times New Roman"/>
                <w:szCs w:val="21"/>
              </w:rPr>
            </w:pPr>
            <w:r w:rsidRPr="00E91FAA">
              <w:rPr>
                <w:rFonts w:ascii="Times New Roman" w:eastAsia="宋体" w:hAnsi="Times New Roman"/>
                <w:szCs w:val="21"/>
              </w:rPr>
              <w:t xml:space="preserve">Possible </w:t>
            </w:r>
            <w:r w:rsidR="007D40B7">
              <w:rPr>
                <w:rFonts w:ascii="Times New Roman" w:eastAsia="宋体" w:hAnsi="Times New Roman"/>
                <w:szCs w:val="21"/>
              </w:rPr>
              <w:t>IE en</w:t>
            </w:r>
            <w:r w:rsidRPr="00E91FAA">
              <w:rPr>
                <w:rFonts w:ascii="Times New Roman" w:eastAsia="宋体" w:hAnsi="Times New Roman"/>
                <w:szCs w:val="21"/>
              </w:rPr>
              <w:t>cod</w:t>
            </w:r>
            <w:r w:rsidR="007D40B7">
              <w:rPr>
                <w:rFonts w:ascii="Times New Roman" w:eastAsia="宋体" w:hAnsi="Times New Roman"/>
                <w:szCs w:val="21"/>
              </w:rPr>
              <w:t>ing</w:t>
            </w:r>
          </w:p>
        </w:tc>
        <w:tc>
          <w:tcPr>
            <w:tcW w:w="0" w:type="auto"/>
            <w:vAlign w:val="center"/>
          </w:tcPr>
          <w:p w14:paraId="13F7A892"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Extension side</w:t>
            </w:r>
          </w:p>
        </w:tc>
        <w:tc>
          <w:tcPr>
            <w:tcW w:w="0" w:type="auto"/>
            <w:vAlign w:val="center"/>
          </w:tcPr>
          <w:p w14:paraId="1F0AAB5A"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Extension ratio</w:t>
            </w:r>
          </w:p>
        </w:tc>
      </w:tr>
      <w:tr w:rsidR="004A5011" w14:paraId="3835F4B9" w14:textId="77777777" w:rsidTr="00B4120D">
        <w:trPr>
          <w:jc w:val="center"/>
        </w:trPr>
        <w:tc>
          <w:tcPr>
            <w:tcW w:w="0" w:type="auto"/>
            <w:vAlign w:val="center"/>
          </w:tcPr>
          <w:p w14:paraId="2FA8CADE" w14:textId="7BF30298"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000</w:t>
            </w:r>
          </w:p>
        </w:tc>
        <w:tc>
          <w:tcPr>
            <w:tcW w:w="0" w:type="auto"/>
            <w:vAlign w:val="center"/>
          </w:tcPr>
          <w:p w14:paraId="797B7266" w14:textId="649AB2A3" w:rsidR="004A5011" w:rsidRDefault="001717E4" w:rsidP="00B4120D">
            <w:pPr>
              <w:widowControl/>
              <w:spacing w:after="180"/>
              <w:jc w:val="center"/>
              <w:rPr>
                <w:rFonts w:ascii="Times New Roman" w:eastAsia="宋体" w:hAnsi="Times New Roman"/>
                <w:szCs w:val="21"/>
              </w:rPr>
            </w:pPr>
            <w:r>
              <w:rPr>
                <w:rFonts w:ascii="Times New Roman" w:eastAsia="宋体" w:hAnsi="Times New Roman"/>
                <w:szCs w:val="21"/>
              </w:rPr>
              <w:t>/</w:t>
            </w:r>
          </w:p>
        </w:tc>
        <w:tc>
          <w:tcPr>
            <w:tcW w:w="0" w:type="auto"/>
            <w:vAlign w:val="center"/>
          </w:tcPr>
          <w:p w14:paraId="0FE0A566" w14:textId="3594E415" w:rsidR="004A5011" w:rsidRDefault="00045DBD" w:rsidP="00B4120D">
            <w:pPr>
              <w:widowControl/>
              <w:spacing w:after="180"/>
              <w:jc w:val="center"/>
              <w:rPr>
                <w:rFonts w:ascii="Times New Roman" w:eastAsia="宋体" w:hAnsi="Times New Roman"/>
                <w:szCs w:val="21"/>
              </w:rPr>
            </w:pPr>
            <w:r>
              <w:rPr>
                <w:rFonts w:ascii="Times New Roman" w:eastAsia="宋体" w:hAnsi="Times New Roman"/>
                <w:szCs w:val="21"/>
              </w:rPr>
              <w:t>0</w:t>
            </w:r>
          </w:p>
        </w:tc>
      </w:tr>
      <w:tr w:rsidR="004A5011" w14:paraId="683DB627" w14:textId="77777777" w:rsidTr="00B4120D">
        <w:trPr>
          <w:jc w:val="center"/>
        </w:trPr>
        <w:tc>
          <w:tcPr>
            <w:tcW w:w="0" w:type="auto"/>
            <w:vAlign w:val="center"/>
          </w:tcPr>
          <w:p w14:paraId="08FA3FAB" w14:textId="6200DBFF"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001</w:t>
            </w:r>
          </w:p>
        </w:tc>
        <w:tc>
          <w:tcPr>
            <w:tcW w:w="0" w:type="auto"/>
            <w:vAlign w:val="center"/>
          </w:tcPr>
          <w:p w14:paraId="03692A2A"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Only lower side</w:t>
            </w:r>
          </w:p>
        </w:tc>
        <w:tc>
          <w:tcPr>
            <w:tcW w:w="0" w:type="auto"/>
            <w:vAlign w:val="center"/>
          </w:tcPr>
          <w:p w14:paraId="748332B8"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1/4</w:t>
            </w:r>
          </w:p>
        </w:tc>
      </w:tr>
      <w:tr w:rsidR="004A5011" w14:paraId="7ACA63BF" w14:textId="77777777" w:rsidTr="00B4120D">
        <w:trPr>
          <w:jc w:val="center"/>
        </w:trPr>
        <w:tc>
          <w:tcPr>
            <w:tcW w:w="0" w:type="auto"/>
            <w:vAlign w:val="center"/>
          </w:tcPr>
          <w:p w14:paraId="2281D302" w14:textId="56049F53"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010</w:t>
            </w:r>
          </w:p>
        </w:tc>
        <w:tc>
          <w:tcPr>
            <w:tcW w:w="0" w:type="auto"/>
            <w:vAlign w:val="center"/>
          </w:tcPr>
          <w:p w14:paraId="6988A939"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Only lower side</w:t>
            </w:r>
          </w:p>
        </w:tc>
        <w:tc>
          <w:tcPr>
            <w:tcW w:w="0" w:type="auto"/>
            <w:vAlign w:val="center"/>
          </w:tcPr>
          <w:p w14:paraId="3AD0E412"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1/2</w:t>
            </w:r>
          </w:p>
        </w:tc>
      </w:tr>
      <w:tr w:rsidR="004A5011" w14:paraId="39804A63" w14:textId="77777777" w:rsidTr="00B4120D">
        <w:trPr>
          <w:jc w:val="center"/>
        </w:trPr>
        <w:tc>
          <w:tcPr>
            <w:tcW w:w="0" w:type="auto"/>
            <w:vAlign w:val="center"/>
          </w:tcPr>
          <w:p w14:paraId="41619517" w14:textId="0A611D41"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011</w:t>
            </w:r>
          </w:p>
        </w:tc>
        <w:tc>
          <w:tcPr>
            <w:tcW w:w="0" w:type="auto"/>
            <w:vAlign w:val="center"/>
          </w:tcPr>
          <w:p w14:paraId="57A17330"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Only higher side</w:t>
            </w:r>
          </w:p>
        </w:tc>
        <w:tc>
          <w:tcPr>
            <w:tcW w:w="0" w:type="auto"/>
            <w:vAlign w:val="center"/>
          </w:tcPr>
          <w:p w14:paraId="67CCDE7D"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1/4</w:t>
            </w:r>
          </w:p>
        </w:tc>
      </w:tr>
      <w:tr w:rsidR="004A5011" w14:paraId="6CC55E7C" w14:textId="77777777" w:rsidTr="00B4120D">
        <w:trPr>
          <w:jc w:val="center"/>
        </w:trPr>
        <w:tc>
          <w:tcPr>
            <w:tcW w:w="0" w:type="auto"/>
            <w:vAlign w:val="center"/>
          </w:tcPr>
          <w:p w14:paraId="09B27DCD" w14:textId="4AAC01E2"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100</w:t>
            </w:r>
          </w:p>
        </w:tc>
        <w:tc>
          <w:tcPr>
            <w:tcW w:w="0" w:type="auto"/>
            <w:vAlign w:val="center"/>
          </w:tcPr>
          <w:p w14:paraId="1F90E00A"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Only higher side</w:t>
            </w:r>
          </w:p>
        </w:tc>
        <w:tc>
          <w:tcPr>
            <w:tcW w:w="0" w:type="auto"/>
            <w:vAlign w:val="center"/>
          </w:tcPr>
          <w:p w14:paraId="13EFACD0"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1/2</w:t>
            </w:r>
          </w:p>
        </w:tc>
      </w:tr>
      <w:tr w:rsidR="004A5011" w14:paraId="5C3E3AB4" w14:textId="77777777" w:rsidTr="00B4120D">
        <w:trPr>
          <w:jc w:val="center"/>
        </w:trPr>
        <w:tc>
          <w:tcPr>
            <w:tcW w:w="0" w:type="auto"/>
            <w:vAlign w:val="center"/>
          </w:tcPr>
          <w:p w14:paraId="6AC69A5A" w14:textId="43D10894"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101</w:t>
            </w:r>
          </w:p>
        </w:tc>
        <w:tc>
          <w:tcPr>
            <w:tcW w:w="0" w:type="auto"/>
            <w:vAlign w:val="center"/>
          </w:tcPr>
          <w:p w14:paraId="601C70B2"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Dual-sided symmetric extension</w:t>
            </w:r>
          </w:p>
        </w:tc>
        <w:tc>
          <w:tcPr>
            <w:tcW w:w="0" w:type="auto"/>
            <w:vAlign w:val="center"/>
          </w:tcPr>
          <w:p w14:paraId="3E1C3C33"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1/4</w:t>
            </w:r>
          </w:p>
        </w:tc>
      </w:tr>
      <w:tr w:rsidR="004A5011" w14:paraId="608B0351" w14:textId="77777777" w:rsidTr="00B4120D">
        <w:trPr>
          <w:jc w:val="center"/>
        </w:trPr>
        <w:tc>
          <w:tcPr>
            <w:tcW w:w="0" w:type="auto"/>
            <w:vAlign w:val="center"/>
          </w:tcPr>
          <w:p w14:paraId="5A5F04D9" w14:textId="4542E890"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110</w:t>
            </w:r>
          </w:p>
        </w:tc>
        <w:tc>
          <w:tcPr>
            <w:tcW w:w="0" w:type="auto"/>
            <w:vAlign w:val="center"/>
          </w:tcPr>
          <w:p w14:paraId="0A49E389"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Dual-sided symmetric extension</w:t>
            </w:r>
          </w:p>
        </w:tc>
        <w:tc>
          <w:tcPr>
            <w:tcW w:w="0" w:type="auto"/>
            <w:vAlign w:val="center"/>
          </w:tcPr>
          <w:p w14:paraId="4FAAA50F" w14:textId="77777777" w:rsidR="004A5011" w:rsidRDefault="004A5011" w:rsidP="00B4120D">
            <w:pPr>
              <w:widowControl/>
              <w:spacing w:after="180"/>
              <w:jc w:val="center"/>
              <w:rPr>
                <w:rFonts w:ascii="Times New Roman" w:eastAsia="宋体" w:hAnsi="Times New Roman"/>
                <w:szCs w:val="21"/>
              </w:rPr>
            </w:pPr>
            <w:r>
              <w:rPr>
                <w:rFonts w:ascii="Times New Roman" w:eastAsia="宋体" w:hAnsi="Times New Roman"/>
                <w:szCs w:val="21"/>
              </w:rPr>
              <w:t>1/2</w:t>
            </w:r>
          </w:p>
        </w:tc>
      </w:tr>
    </w:tbl>
    <w:p w14:paraId="3FE1E5B2" w14:textId="0B2C5FD8" w:rsidR="00EE0BFD" w:rsidRDefault="00EE0BFD" w:rsidP="00051A35">
      <w:pPr>
        <w:pStyle w:val="afb"/>
        <w:numPr>
          <w:ilvl w:val="0"/>
          <w:numId w:val="42"/>
        </w:numPr>
        <w:spacing w:before="120" w:after="120"/>
        <w:ind w:left="714" w:hanging="357"/>
        <w:rPr>
          <w:rFonts w:ascii="Times New Roman" w:eastAsia="宋体" w:hAnsi="Times New Roman"/>
          <w:sz w:val="20"/>
          <w:szCs w:val="21"/>
        </w:rPr>
      </w:pPr>
      <w:r>
        <w:rPr>
          <w:rFonts w:ascii="Times New Roman" w:eastAsia="宋体" w:hAnsi="Times New Roman"/>
          <w:sz w:val="20"/>
          <w:szCs w:val="21"/>
        </w:rPr>
        <w:t>When dual-sided asymmetric case</w:t>
      </w:r>
      <w:r w:rsidR="00DD10BA">
        <w:rPr>
          <w:rFonts w:ascii="Times New Roman" w:eastAsia="宋体" w:hAnsi="Times New Roman"/>
          <w:sz w:val="20"/>
          <w:szCs w:val="21"/>
        </w:rPr>
        <w:t>s</w:t>
      </w:r>
      <w:r>
        <w:rPr>
          <w:rFonts w:ascii="Times New Roman" w:eastAsia="宋体" w:hAnsi="Times New Roman"/>
          <w:sz w:val="20"/>
          <w:szCs w:val="21"/>
        </w:rPr>
        <w:t xml:space="preserve"> </w:t>
      </w:r>
      <w:r w:rsidR="00DD10BA">
        <w:rPr>
          <w:rFonts w:ascii="Times New Roman" w:eastAsia="宋体" w:hAnsi="Times New Roman"/>
          <w:sz w:val="20"/>
          <w:szCs w:val="21"/>
        </w:rPr>
        <w:t>are</w:t>
      </w:r>
      <w:r>
        <w:rPr>
          <w:rFonts w:ascii="Times New Roman" w:eastAsia="宋体" w:hAnsi="Times New Roman"/>
          <w:sz w:val="20"/>
          <w:szCs w:val="21"/>
        </w:rPr>
        <w:t xml:space="preserve"> also considered:</w:t>
      </w:r>
    </w:p>
    <w:p w14:paraId="4065995E" w14:textId="13EAB899" w:rsidR="00545A26" w:rsidRPr="00545A26" w:rsidRDefault="00545A26" w:rsidP="007D40B7">
      <w:pPr>
        <w:spacing w:before="240" w:after="120"/>
        <w:ind w:left="357"/>
        <w:jc w:val="center"/>
        <w:rPr>
          <w:rFonts w:ascii="Times New Roman" w:eastAsia="宋体" w:hAnsi="Times New Roman"/>
          <w:b/>
          <w:sz w:val="20"/>
          <w:szCs w:val="21"/>
        </w:rPr>
      </w:pPr>
      <w:r w:rsidRPr="00545A26">
        <w:rPr>
          <w:rFonts w:ascii="Times New Roman" w:eastAsia="宋体" w:hAnsi="Times New Roman"/>
          <w:b/>
          <w:sz w:val="20"/>
          <w:szCs w:val="21"/>
        </w:rPr>
        <w:t xml:space="preserve">Table </w:t>
      </w:r>
      <w:r w:rsidR="00393BC5">
        <w:rPr>
          <w:rFonts w:ascii="Times New Roman" w:eastAsia="宋体" w:hAnsi="Times New Roman"/>
          <w:b/>
          <w:sz w:val="20"/>
          <w:szCs w:val="21"/>
        </w:rPr>
        <w:t>3</w:t>
      </w:r>
      <w:r w:rsidRPr="00545A26">
        <w:rPr>
          <w:rFonts w:ascii="Times New Roman" w:eastAsia="宋体" w:hAnsi="Times New Roman"/>
          <w:b/>
          <w:sz w:val="20"/>
          <w:szCs w:val="21"/>
        </w:rPr>
        <w:t xml:space="preserve">. Possible </w:t>
      </w:r>
      <w:r w:rsidR="007D40B7">
        <w:rPr>
          <w:rFonts w:ascii="Times New Roman" w:eastAsia="宋体" w:hAnsi="Times New Roman"/>
          <w:b/>
          <w:sz w:val="20"/>
          <w:szCs w:val="21"/>
        </w:rPr>
        <w:t>IE en</w:t>
      </w:r>
      <w:r w:rsidR="007D40B7" w:rsidRPr="00545A26">
        <w:rPr>
          <w:rFonts w:ascii="Times New Roman" w:eastAsia="宋体" w:hAnsi="Times New Roman"/>
          <w:b/>
          <w:sz w:val="20"/>
          <w:szCs w:val="21"/>
        </w:rPr>
        <w:t>cod</w:t>
      </w:r>
      <w:r w:rsidR="007D40B7">
        <w:rPr>
          <w:rFonts w:ascii="Times New Roman" w:eastAsia="宋体" w:hAnsi="Times New Roman"/>
          <w:b/>
          <w:sz w:val="20"/>
          <w:szCs w:val="21"/>
        </w:rPr>
        <w:t>ing</w:t>
      </w:r>
      <w:r w:rsidR="007D40B7" w:rsidRPr="00545A26">
        <w:rPr>
          <w:rFonts w:ascii="Times New Roman" w:eastAsia="宋体" w:hAnsi="Times New Roman"/>
          <w:b/>
          <w:sz w:val="20"/>
          <w:szCs w:val="21"/>
        </w:rPr>
        <w:t xml:space="preserve"> </w:t>
      </w:r>
      <w:r w:rsidRPr="00545A26">
        <w:rPr>
          <w:rFonts w:ascii="Times New Roman" w:eastAsia="宋体" w:hAnsi="Times New Roman"/>
          <w:b/>
          <w:sz w:val="20"/>
          <w:szCs w:val="21"/>
        </w:rPr>
        <w:t>when introducing dual-sided asymmetric extension</w:t>
      </w:r>
    </w:p>
    <w:tbl>
      <w:tblPr>
        <w:tblStyle w:val="afd"/>
        <w:tblW w:w="0" w:type="auto"/>
        <w:jc w:val="center"/>
        <w:tblLook w:val="04A0" w:firstRow="1" w:lastRow="0" w:firstColumn="1" w:lastColumn="0" w:noHBand="0" w:noVBand="1"/>
      </w:tblPr>
      <w:tblGrid>
        <w:gridCol w:w="1905"/>
        <w:gridCol w:w="2894"/>
        <w:gridCol w:w="2460"/>
      </w:tblGrid>
      <w:tr w:rsidR="00EA5E2A" w14:paraId="67FA9319" w14:textId="77777777" w:rsidTr="00B4120D">
        <w:trPr>
          <w:jc w:val="center"/>
        </w:trPr>
        <w:tc>
          <w:tcPr>
            <w:tcW w:w="0" w:type="auto"/>
            <w:vAlign w:val="bottom"/>
          </w:tcPr>
          <w:p w14:paraId="113507F0" w14:textId="7C9108E5" w:rsidR="00EA5E2A" w:rsidRDefault="00B4120D" w:rsidP="003B6B9D">
            <w:pPr>
              <w:widowControl/>
              <w:spacing w:after="180"/>
              <w:jc w:val="center"/>
              <w:rPr>
                <w:rFonts w:ascii="Times New Roman" w:eastAsia="宋体" w:hAnsi="Times New Roman"/>
                <w:szCs w:val="21"/>
              </w:rPr>
            </w:pPr>
            <w:r w:rsidRPr="00E91FAA">
              <w:rPr>
                <w:rFonts w:ascii="Times New Roman" w:eastAsia="宋体" w:hAnsi="Times New Roman"/>
                <w:szCs w:val="21"/>
              </w:rPr>
              <w:t xml:space="preserve">Possible </w:t>
            </w:r>
            <w:r w:rsidR="007D40B7">
              <w:rPr>
                <w:rFonts w:ascii="Times New Roman" w:eastAsia="宋体" w:hAnsi="Times New Roman"/>
                <w:szCs w:val="21"/>
              </w:rPr>
              <w:t>IE en</w:t>
            </w:r>
            <w:r w:rsidRPr="00E91FAA">
              <w:rPr>
                <w:rFonts w:ascii="Times New Roman" w:eastAsia="宋体" w:hAnsi="Times New Roman"/>
                <w:szCs w:val="21"/>
              </w:rPr>
              <w:t>cod</w:t>
            </w:r>
            <w:r w:rsidR="007D40B7">
              <w:rPr>
                <w:rFonts w:ascii="Times New Roman" w:eastAsia="宋体" w:hAnsi="Times New Roman"/>
                <w:szCs w:val="21"/>
              </w:rPr>
              <w:t>ing</w:t>
            </w:r>
          </w:p>
        </w:tc>
        <w:tc>
          <w:tcPr>
            <w:tcW w:w="0" w:type="auto"/>
            <w:vAlign w:val="bottom"/>
          </w:tcPr>
          <w:p w14:paraId="3A7E3477" w14:textId="21324976" w:rsidR="00EA5E2A" w:rsidRDefault="00EA5E2A" w:rsidP="003B6B9D">
            <w:pPr>
              <w:widowControl/>
              <w:spacing w:after="180"/>
              <w:jc w:val="center"/>
              <w:rPr>
                <w:rFonts w:ascii="Times New Roman" w:eastAsia="宋体" w:hAnsi="Times New Roman"/>
                <w:szCs w:val="21"/>
              </w:rPr>
            </w:pPr>
            <w:r>
              <w:rPr>
                <w:rFonts w:ascii="Times New Roman" w:eastAsia="宋体" w:hAnsi="Times New Roman"/>
                <w:szCs w:val="21"/>
              </w:rPr>
              <w:t>Extension side</w:t>
            </w:r>
          </w:p>
        </w:tc>
        <w:tc>
          <w:tcPr>
            <w:tcW w:w="0" w:type="auto"/>
            <w:vAlign w:val="bottom"/>
          </w:tcPr>
          <w:p w14:paraId="16AF8E80" w14:textId="44C508DE" w:rsidR="00EA5E2A" w:rsidRDefault="00EA5E2A" w:rsidP="003B6B9D">
            <w:pPr>
              <w:widowControl/>
              <w:spacing w:after="180"/>
              <w:jc w:val="center"/>
              <w:rPr>
                <w:rFonts w:ascii="Times New Roman" w:eastAsia="宋体" w:hAnsi="Times New Roman"/>
                <w:szCs w:val="21"/>
              </w:rPr>
            </w:pPr>
            <w:r>
              <w:rPr>
                <w:rFonts w:ascii="Times New Roman" w:eastAsia="宋体" w:hAnsi="Times New Roman"/>
                <w:szCs w:val="21"/>
              </w:rPr>
              <w:t>Extension ratio</w:t>
            </w:r>
          </w:p>
        </w:tc>
      </w:tr>
      <w:tr w:rsidR="003B6B9D" w14:paraId="35008F17" w14:textId="77777777" w:rsidTr="00B4120D">
        <w:trPr>
          <w:jc w:val="center"/>
        </w:trPr>
        <w:tc>
          <w:tcPr>
            <w:tcW w:w="0" w:type="auto"/>
            <w:vAlign w:val="bottom"/>
          </w:tcPr>
          <w:p w14:paraId="1020E961" w14:textId="7B432E7A" w:rsidR="003B6B9D"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00</w:t>
            </w:r>
            <w:r w:rsidR="00884C82">
              <w:rPr>
                <w:rFonts w:ascii="Times New Roman" w:eastAsia="宋体" w:hAnsi="Times New Roman"/>
                <w:szCs w:val="21"/>
              </w:rPr>
              <w:t>00</w:t>
            </w:r>
          </w:p>
        </w:tc>
        <w:tc>
          <w:tcPr>
            <w:tcW w:w="0" w:type="auto"/>
            <w:vAlign w:val="bottom"/>
          </w:tcPr>
          <w:p w14:paraId="59A5E576" w14:textId="16B73749" w:rsidR="003B6B9D"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w:t>
            </w:r>
          </w:p>
        </w:tc>
        <w:tc>
          <w:tcPr>
            <w:tcW w:w="0" w:type="auto"/>
            <w:vAlign w:val="bottom"/>
          </w:tcPr>
          <w:p w14:paraId="4C60B4B0" w14:textId="686B46A1" w:rsidR="003B6B9D" w:rsidRDefault="00045DBD" w:rsidP="003B6B9D">
            <w:pPr>
              <w:widowControl/>
              <w:spacing w:after="180"/>
              <w:jc w:val="center"/>
              <w:rPr>
                <w:rFonts w:ascii="Times New Roman" w:eastAsia="宋体" w:hAnsi="Times New Roman"/>
                <w:szCs w:val="21"/>
              </w:rPr>
            </w:pPr>
            <w:r>
              <w:rPr>
                <w:rFonts w:ascii="Times New Roman" w:eastAsia="宋体" w:hAnsi="Times New Roman"/>
                <w:szCs w:val="21"/>
              </w:rPr>
              <w:t>0</w:t>
            </w:r>
          </w:p>
        </w:tc>
      </w:tr>
      <w:tr w:rsidR="00EA5E2A" w14:paraId="15C66361" w14:textId="77777777" w:rsidTr="00B4120D">
        <w:trPr>
          <w:jc w:val="center"/>
        </w:trPr>
        <w:tc>
          <w:tcPr>
            <w:tcW w:w="0" w:type="auto"/>
            <w:vAlign w:val="bottom"/>
          </w:tcPr>
          <w:p w14:paraId="12EA14AE" w14:textId="4C0E75FF" w:rsidR="00EA5E2A" w:rsidRDefault="00884C82" w:rsidP="003B6B9D">
            <w:pPr>
              <w:widowControl/>
              <w:spacing w:after="180"/>
              <w:jc w:val="center"/>
              <w:rPr>
                <w:rFonts w:ascii="Times New Roman" w:eastAsia="宋体" w:hAnsi="Times New Roman"/>
                <w:szCs w:val="21"/>
              </w:rPr>
            </w:pPr>
            <w:r>
              <w:rPr>
                <w:rFonts w:ascii="Times New Roman" w:eastAsia="宋体" w:hAnsi="Times New Roman"/>
                <w:szCs w:val="21"/>
              </w:rPr>
              <w:t>00</w:t>
            </w:r>
            <w:r w:rsidR="003B6B9D">
              <w:rPr>
                <w:rFonts w:ascii="Times New Roman" w:eastAsia="宋体" w:hAnsi="Times New Roman"/>
                <w:szCs w:val="21"/>
              </w:rPr>
              <w:t>01</w:t>
            </w:r>
          </w:p>
        </w:tc>
        <w:tc>
          <w:tcPr>
            <w:tcW w:w="0" w:type="auto"/>
            <w:vAlign w:val="bottom"/>
          </w:tcPr>
          <w:p w14:paraId="39280E95" w14:textId="5342966F" w:rsidR="00EA5E2A"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Only lower side</w:t>
            </w:r>
          </w:p>
        </w:tc>
        <w:tc>
          <w:tcPr>
            <w:tcW w:w="0" w:type="auto"/>
            <w:vAlign w:val="bottom"/>
          </w:tcPr>
          <w:p w14:paraId="50C44CE2" w14:textId="3A185DE1" w:rsidR="00EA5E2A"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1/4</w:t>
            </w:r>
          </w:p>
        </w:tc>
      </w:tr>
      <w:tr w:rsidR="003B6B9D" w14:paraId="08EC6340" w14:textId="77777777" w:rsidTr="00B4120D">
        <w:trPr>
          <w:jc w:val="center"/>
        </w:trPr>
        <w:tc>
          <w:tcPr>
            <w:tcW w:w="0" w:type="auto"/>
            <w:vAlign w:val="bottom"/>
          </w:tcPr>
          <w:p w14:paraId="04EC23D0" w14:textId="35C1F6E0" w:rsidR="003B6B9D" w:rsidRDefault="009361A8" w:rsidP="003B6B9D">
            <w:pPr>
              <w:widowControl/>
              <w:spacing w:after="180"/>
              <w:jc w:val="center"/>
              <w:rPr>
                <w:rFonts w:ascii="Times New Roman" w:eastAsia="宋体" w:hAnsi="Times New Roman"/>
                <w:szCs w:val="21"/>
              </w:rPr>
            </w:pPr>
            <w:r>
              <w:rPr>
                <w:rFonts w:ascii="Times New Roman" w:eastAsia="宋体" w:hAnsi="Times New Roman"/>
                <w:szCs w:val="21"/>
              </w:rPr>
              <w:t>0010</w:t>
            </w:r>
          </w:p>
        </w:tc>
        <w:tc>
          <w:tcPr>
            <w:tcW w:w="0" w:type="auto"/>
            <w:vAlign w:val="bottom"/>
          </w:tcPr>
          <w:p w14:paraId="72268806" w14:textId="5EEF2B06" w:rsidR="003B6B9D"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Only lower side</w:t>
            </w:r>
          </w:p>
        </w:tc>
        <w:tc>
          <w:tcPr>
            <w:tcW w:w="0" w:type="auto"/>
            <w:vAlign w:val="bottom"/>
          </w:tcPr>
          <w:p w14:paraId="4B3D477D" w14:textId="553B8ABC" w:rsidR="003B6B9D"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1/2</w:t>
            </w:r>
          </w:p>
        </w:tc>
      </w:tr>
      <w:tr w:rsidR="003B6B9D" w14:paraId="352D2994" w14:textId="77777777" w:rsidTr="00B4120D">
        <w:trPr>
          <w:jc w:val="center"/>
        </w:trPr>
        <w:tc>
          <w:tcPr>
            <w:tcW w:w="0" w:type="auto"/>
            <w:vAlign w:val="bottom"/>
          </w:tcPr>
          <w:p w14:paraId="6FA843BF" w14:textId="085D76F3" w:rsidR="003B6B9D" w:rsidRDefault="009361A8" w:rsidP="003B6B9D">
            <w:pPr>
              <w:widowControl/>
              <w:spacing w:after="180"/>
              <w:jc w:val="center"/>
              <w:rPr>
                <w:rFonts w:ascii="Times New Roman" w:eastAsia="宋体" w:hAnsi="Times New Roman"/>
                <w:szCs w:val="21"/>
              </w:rPr>
            </w:pPr>
            <w:r>
              <w:rPr>
                <w:rFonts w:ascii="Times New Roman" w:eastAsia="宋体" w:hAnsi="Times New Roman"/>
                <w:szCs w:val="21"/>
              </w:rPr>
              <w:t>0011</w:t>
            </w:r>
          </w:p>
        </w:tc>
        <w:tc>
          <w:tcPr>
            <w:tcW w:w="0" w:type="auto"/>
            <w:vAlign w:val="bottom"/>
          </w:tcPr>
          <w:p w14:paraId="253BEAC1" w14:textId="51C55426" w:rsidR="003B6B9D"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Only higher side</w:t>
            </w:r>
          </w:p>
        </w:tc>
        <w:tc>
          <w:tcPr>
            <w:tcW w:w="0" w:type="auto"/>
            <w:vAlign w:val="bottom"/>
          </w:tcPr>
          <w:p w14:paraId="06A9A50A" w14:textId="7386EEC2" w:rsidR="003B6B9D"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1/4</w:t>
            </w:r>
          </w:p>
        </w:tc>
      </w:tr>
      <w:tr w:rsidR="003B6B9D" w14:paraId="5FBB95B5" w14:textId="77777777" w:rsidTr="00B4120D">
        <w:trPr>
          <w:jc w:val="center"/>
        </w:trPr>
        <w:tc>
          <w:tcPr>
            <w:tcW w:w="0" w:type="auto"/>
            <w:vAlign w:val="bottom"/>
          </w:tcPr>
          <w:p w14:paraId="1455DDFC" w14:textId="5A94B40C" w:rsidR="003B6B9D" w:rsidRDefault="009361A8" w:rsidP="003B6B9D">
            <w:pPr>
              <w:widowControl/>
              <w:spacing w:after="180"/>
              <w:jc w:val="center"/>
              <w:rPr>
                <w:rFonts w:ascii="Times New Roman" w:eastAsia="宋体" w:hAnsi="Times New Roman"/>
                <w:szCs w:val="21"/>
              </w:rPr>
            </w:pPr>
            <w:r>
              <w:rPr>
                <w:rFonts w:ascii="Times New Roman" w:eastAsia="宋体" w:hAnsi="Times New Roman"/>
                <w:szCs w:val="21"/>
              </w:rPr>
              <w:t>0100</w:t>
            </w:r>
          </w:p>
        </w:tc>
        <w:tc>
          <w:tcPr>
            <w:tcW w:w="0" w:type="auto"/>
            <w:vAlign w:val="bottom"/>
          </w:tcPr>
          <w:p w14:paraId="3D31BBD4" w14:textId="5C19ECFB" w:rsidR="003B6B9D"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Only higher side</w:t>
            </w:r>
          </w:p>
        </w:tc>
        <w:tc>
          <w:tcPr>
            <w:tcW w:w="0" w:type="auto"/>
            <w:vAlign w:val="bottom"/>
          </w:tcPr>
          <w:p w14:paraId="37FF7F18" w14:textId="1A828742" w:rsidR="003B6B9D" w:rsidRDefault="003B6B9D" w:rsidP="003B6B9D">
            <w:pPr>
              <w:widowControl/>
              <w:spacing w:after="180"/>
              <w:jc w:val="center"/>
              <w:rPr>
                <w:rFonts w:ascii="Times New Roman" w:eastAsia="宋体" w:hAnsi="Times New Roman"/>
                <w:szCs w:val="21"/>
              </w:rPr>
            </w:pPr>
            <w:r>
              <w:rPr>
                <w:rFonts w:ascii="Times New Roman" w:eastAsia="宋体" w:hAnsi="Times New Roman"/>
                <w:szCs w:val="21"/>
              </w:rPr>
              <w:t>1/2</w:t>
            </w:r>
          </w:p>
        </w:tc>
      </w:tr>
      <w:tr w:rsidR="0091132C" w14:paraId="3047A02F" w14:textId="77777777" w:rsidTr="00B4120D">
        <w:trPr>
          <w:jc w:val="center"/>
        </w:trPr>
        <w:tc>
          <w:tcPr>
            <w:tcW w:w="0" w:type="auto"/>
            <w:vAlign w:val="bottom"/>
          </w:tcPr>
          <w:p w14:paraId="3A6B205D" w14:textId="60B44D15" w:rsidR="0091132C" w:rsidRDefault="009361A8" w:rsidP="0091132C">
            <w:pPr>
              <w:widowControl/>
              <w:spacing w:after="180"/>
              <w:jc w:val="center"/>
              <w:rPr>
                <w:rFonts w:ascii="Times New Roman" w:eastAsia="宋体" w:hAnsi="Times New Roman"/>
                <w:szCs w:val="21"/>
              </w:rPr>
            </w:pPr>
            <w:r>
              <w:rPr>
                <w:rFonts w:ascii="Times New Roman" w:eastAsia="宋体" w:hAnsi="Times New Roman"/>
                <w:szCs w:val="21"/>
              </w:rPr>
              <w:t>0101</w:t>
            </w:r>
          </w:p>
        </w:tc>
        <w:tc>
          <w:tcPr>
            <w:tcW w:w="0" w:type="auto"/>
            <w:vAlign w:val="bottom"/>
          </w:tcPr>
          <w:p w14:paraId="3AC560EF" w14:textId="661505C6" w:rsidR="0091132C" w:rsidRDefault="0091132C" w:rsidP="0091132C">
            <w:pPr>
              <w:widowControl/>
              <w:spacing w:after="180"/>
              <w:jc w:val="center"/>
              <w:rPr>
                <w:rFonts w:ascii="Times New Roman" w:eastAsia="宋体" w:hAnsi="Times New Roman"/>
                <w:szCs w:val="21"/>
              </w:rPr>
            </w:pPr>
            <w:r>
              <w:rPr>
                <w:rFonts w:ascii="Times New Roman" w:eastAsia="宋体" w:hAnsi="Times New Roman"/>
                <w:szCs w:val="21"/>
              </w:rPr>
              <w:t>Dual-sided symmetric extension</w:t>
            </w:r>
          </w:p>
        </w:tc>
        <w:tc>
          <w:tcPr>
            <w:tcW w:w="0" w:type="auto"/>
            <w:vAlign w:val="bottom"/>
          </w:tcPr>
          <w:p w14:paraId="41247FCD" w14:textId="6E0DB3C3" w:rsidR="0091132C" w:rsidRDefault="0091132C" w:rsidP="0091132C">
            <w:pPr>
              <w:widowControl/>
              <w:spacing w:after="180"/>
              <w:jc w:val="center"/>
              <w:rPr>
                <w:rFonts w:ascii="Times New Roman" w:eastAsia="宋体" w:hAnsi="Times New Roman"/>
                <w:szCs w:val="21"/>
              </w:rPr>
            </w:pPr>
            <w:r>
              <w:rPr>
                <w:rFonts w:ascii="Times New Roman" w:eastAsia="宋体" w:hAnsi="Times New Roman"/>
                <w:szCs w:val="21"/>
              </w:rPr>
              <w:t>1/4</w:t>
            </w:r>
          </w:p>
        </w:tc>
      </w:tr>
      <w:tr w:rsidR="0091132C" w14:paraId="2492363F" w14:textId="77777777" w:rsidTr="00B4120D">
        <w:trPr>
          <w:jc w:val="center"/>
        </w:trPr>
        <w:tc>
          <w:tcPr>
            <w:tcW w:w="0" w:type="auto"/>
            <w:vAlign w:val="bottom"/>
          </w:tcPr>
          <w:p w14:paraId="110165B6" w14:textId="414E1DDF" w:rsidR="0091132C" w:rsidRDefault="009361A8" w:rsidP="0091132C">
            <w:pPr>
              <w:widowControl/>
              <w:spacing w:after="180"/>
              <w:jc w:val="center"/>
              <w:rPr>
                <w:rFonts w:ascii="Times New Roman" w:eastAsia="宋体" w:hAnsi="Times New Roman"/>
                <w:szCs w:val="21"/>
              </w:rPr>
            </w:pPr>
            <w:r>
              <w:rPr>
                <w:rFonts w:ascii="Times New Roman" w:eastAsia="宋体" w:hAnsi="Times New Roman"/>
                <w:szCs w:val="21"/>
              </w:rPr>
              <w:t>0110</w:t>
            </w:r>
          </w:p>
        </w:tc>
        <w:tc>
          <w:tcPr>
            <w:tcW w:w="0" w:type="auto"/>
            <w:vAlign w:val="bottom"/>
          </w:tcPr>
          <w:p w14:paraId="7DA7A259" w14:textId="20623FBF" w:rsidR="0091132C" w:rsidRDefault="0091132C" w:rsidP="0091132C">
            <w:pPr>
              <w:widowControl/>
              <w:spacing w:after="180"/>
              <w:jc w:val="center"/>
              <w:rPr>
                <w:rFonts w:ascii="Times New Roman" w:eastAsia="宋体" w:hAnsi="Times New Roman"/>
                <w:szCs w:val="21"/>
              </w:rPr>
            </w:pPr>
            <w:r>
              <w:rPr>
                <w:rFonts w:ascii="Times New Roman" w:eastAsia="宋体" w:hAnsi="Times New Roman"/>
                <w:szCs w:val="21"/>
              </w:rPr>
              <w:t>Dual-sided symmetric extension</w:t>
            </w:r>
          </w:p>
        </w:tc>
        <w:tc>
          <w:tcPr>
            <w:tcW w:w="0" w:type="auto"/>
            <w:vAlign w:val="bottom"/>
          </w:tcPr>
          <w:p w14:paraId="230C291E" w14:textId="1EB6267E" w:rsidR="0091132C" w:rsidRDefault="0091132C" w:rsidP="0091132C">
            <w:pPr>
              <w:widowControl/>
              <w:spacing w:after="180"/>
              <w:jc w:val="center"/>
              <w:rPr>
                <w:rFonts w:ascii="Times New Roman" w:eastAsia="宋体" w:hAnsi="Times New Roman"/>
                <w:szCs w:val="21"/>
              </w:rPr>
            </w:pPr>
            <w:r>
              <w:rPr>
                <w:rFonts w:ascii="Times New Roman" w:eastAsia="宋体" w:hAnsi="Times New Roman"/>
                <w:szCs w:val="21"/>
              </w:rPr>
              <w:t>1/2</w:t>
            </w:r>
          </w:p>
        </w:tc>
      </w:tr>
      <w:tr w:rsidR="0091132C" w14:paraId="09DBA01A" w14:textId="77777777" w:rsidTr="00B4120D">
        <w:trPr>
          <w:jc w:val="center"/>
        </w:trPr>
        <w:tc>
          <w:tcPr>
            <w:tcW w:w="0" w:type="auto"/>
            <w:vAlign w:val="bottom"/>
          </w:tcPr>
          <w:p w14:paraId="1837DA44" w14:textId="200B95C4" w:rsidR="0091132C" w:rsidRDefault="009361A8" w:rsidP="003B6B9D">
            <w:pPr>
              <w:widowControl/>
              <w:spacing w:after="180"/>
              <w:jc w:val="center"/>
              <w:rPr>
                <w:rFonts w:ascii="Times New Roman" w:eastAsia="宋体" w:hAnsi="Times New Roman"/>
                <w:szCs w:val="21"/>
              </w:rPr>
            </w:pPr>
            <w:r>
              <w:rPr>
                <w:rFonts w:ascii="Times New Roman" w:eastAsia="宋体" w:hAnsi="Times New Roman"/>
                <w:szCs w:val="21"/>
              </w:rPr>
              <w:lastRenderedPageBreak/>
              <w:t>0111</w:t>
            </w:r>
          </w:p>
        </w:tc>
        <w:tc>
          <w:tcPr>
            <w:tcW w:w="0" w:type="auto"/>
            <w:vAlign w:val="bottom"/>
          </w:tcPr>
          <w:p w14:paraId="31BD3234" w14:textId="123F4099" w:rsidR="0091132C" w:rsidRDefault="00ED308F" w:rsidP="003B6B9D">
            <w:pPr>
              <w:widowControl/>
              <w:spacing w:after="180"/>
              <w:jc w:val="center"/>
              <w:rPr>
                <w:rFonts w:ascii="Times New Roman" w:eastAsia="宋体" w:hAnsi="Times New Roman"/>
                <w:szCs w:val="21"/>
              </w:rPr>
            </w:pPr>
            <w:r>
              <w:rPr>
                <w:rFonts w:ascii="Times New Roman" w:eastAsia="宋体" w:hAnsi="Times New Roman"/>
                <w:szCs w:val="21"/>
              </w:rPr>
              <w:t>Dual-sided asymmetric extension</w:t>
            </w:r>
          </w:p>
        </w:tc>
        <w:tc>
          <w:tcPr>
            <w:tcW w:w="0" w:type="auto"/>
            <w:vAlign w:val="bottom"/>
          </w:tcPr>
          <w:p w14:paraId="423BC404" w14:textId="6D00AAE8" w:rsidR="0091132C" w:rsidRDefault="00ED308F" w:rsidP="003B6B9D">
            <w:pPr>
              <w:widowControl/>
              <w:spacing w:after="180"/>
              <w:jc w:val="center"/>
              <w:rPr>
                <w:rFonts w:ascii="Times New Roman" w:eastAsia="宋体" w:hAnsi="Times New Roman"/>
                <w:szCs w:val="21"/>
              </w:rPr>
            </w:pPr>
            <w:r>
              <w:rPr>
                <w:rFonts w:ascii="Times New Roman" w:eastAsia="宋体" w:hAnsi="Times New Roman"/>
                <w:szCs w:val="21"/>
              </w:rPr>
              <w:t>1/4 for lower, 1/2 for higher</w:t>
            </w:r>
          </w:p>
        </w:tc>
      </w:tr>
      <w:tr w:rsidR="0091132C" w14:paraId="27864C82" w14:textId="77777777" w:rsidTr="00B4120D">
        <w:trPr>
          <w:jc w:val="center"/>
        </w:trPr>
        <w:tc>
          <w:tcPr>
            <w:tcW w:w="0" w:type="auto"/>
            <w:vAlign w:val="bottom"/>
          </w:tcPr>
          <w:p w14:paraId="4999C655" w14:textId="0251B9E9" w:rsidR="0091132C" w:rsidRDefault="009361A8" w:rsidP="003B6B9D">
            <w:pPr>
              <w:widowControl/>
              <w:spacing w:after="180"/>
              <w:jc w:val="center"/>
              <w:rPr>
                <w:rFonts w:ascii="Times New Roman" w:eastAsia="宋体" w:hAnsi="Times New Roman"/>
                <w:szCs w:val="21"/>
              </w:rPr>
            </w:pPr>
            <w:r>
              <w:rPr>
                <w:rFonts w:ascii="Times New Roman" w:eastAsia="宋体" w:hAnsi="Times New Roman"/>
                <w:szCs w:val="21"/>
              </w:rPr>
              <w:t>1000</w:t>
            </w:r>
          </w:p>
        </w:tc>
        <w:tc>
          <w:tcPr>
            <w:tcW w:w="0" w:type="auto"/>
            <w:vAlign w:val="bottom"/>
          </w:tcPr>
          <w:p w14:paraId="2B5A9042" w14:textId="478B0A28" w:rsidR="0091132C" w:rsidRDefault="00ED308F" w:rsidP="003B6B9D">
            <w:pPr>
              <w:widowControl/>
              <w:spacing w:after="180"/>
              <w:jc w:val="center"/>
              <w:rPr>
                <w:rFonts w:ascii="Times New Roman" w:eastAsia="宋体" w:hAnsi="Times New Roman"/>
                <w:szCs w:val="21"/>
              </w:rPr>
            </w:pPr>
            <w:r>
              <w:rPr>
                <w:rFonts w:ascii="Times New Roman" w:eastAsia="宋体" w:hAnsi="Times New Roman"/>
                <w:szCs w:val="21"/>
              </w:rPr>
              <w:t>Dual-sided asymmetric extension</w:t>
            </w:r>
          </w:p>
        </w:tc>
        <w:tc>
          <w:tcPr>
            <w:tcW w:w="0" w:type="auto"/>
            <w:vAlign w:val="bottom"/>
          </w:tcPr>
          <w:p w14:paraId="4C5D0499" w14:textId="62C6F302" w:rsidR="0091132C" w:rsidRDefault="00ED308F" w:rsidP="003B6B9D">
            <w:pPr>
              <w:widowControl/>
              <w:spacing w:after="180"/>
              <w:jc w:val="center"/>
              <w:rPr>
                <w:rFonts w:ascii="Times New Roman" w:eastAsia="宋体" w:hAnsi="Times New Roman"/>
                <w:szCs w:val="21"/>
              </w:rPr>
            </w:pPr>
            <w:r>
              <w:rPr>
                <w:rFonts w:ascii="Times New Roman" w:eastAsia="宋体" w:hAnsi="Times New Roman"/>
                <w:szCs w:val="21"/>
              </w:rPr>
              <w:t>1/2 for lower, 1/4 for higher</w:t>
            </w:r>
          </w:p>
        </w:tc>
      </w:tr>
    </w:tbl>
    <w:p w14:paraId="295C4D96" w14:textId="4284133D" w:rsidR="002F5830" w:rsidRDefault="009240C2" w:rsidP="00545A26">
      <w:pPr>
        <w:widowControl/>
        <w:spacing w:before="120" w:after="120"/>
        <w:rPr>
          <w:rFonts w:ascii="Times New Roman" w:eastAsia="宋体" w:hAnsi="Times New Roman"/>
          <w:sz w:val="20"/>
          <w:szCs w:val="21"/>
        </w:rPr>
      </w:pPr>
      <w:r>
        <w:rPr>
          <w:rFonts w:ascii="Times New Roman" w:eastAsia="宋体" w:hAnsi="Times New Roman"/>
          <w:sz w:val="20"/>
          <w:szCs w:val="21"/>
        </w:rPr>
        <w:t xml:space="preserve">It could be found in the above two tables that, </w:t>
      </w:r>
      <w:r w:rsidR="00545A26">
        <w:rPr>
          <w:rFonts w:ascii="Times New Roman" w:eastAsia="宋体" w:hAnsi="Times New Roman"/>
          <w:sz w:val="20"/>
          <w:szCs w:val="21"/>
        </w:rPr>
        <w:t>b</w:t>
      </w:r>
      <w:r w:rsidR="00545A26" w:rsidRPr="00545A26">
        <w:rPr>
          <w:rFonts w:ascii="Times New Roman" w:eastAsia="宋体" w:hAnsi="Times New Roman"/>
          <w:sz w:val="20"/>
          <w:szCs w:val="21"/>
        </w:rPr>
        <w:t xml:space="preserve">oth schemes incur coding </w:t>
      </w:r>
      <w:r w:rsidR="003C21A8" w:rsidRPr="00545A26">
        <w:rPr>
          <w:rFonts w:ascii="Times New Roman" w:eastAsia="宋体" w:hAnsi="Times New Roman"/>
          <w:sz w:val="20"/>
          <w:szCs w:val="21"/>
        </w:rPr>
        <w:t>redundancy</w:t>
      </w:r>
      <w:r w:rsidR="00545A26" w:rsidRPr="00545A26">
        <w:rPr>
          <w:rFonts w:ascii="Times New Roman" w:eastAsia="宋体" w:hAnsi="Times New Roman"/>
          <w:sz w:val="20"/>
          <w:szCs w:val="21"/>
        </w:rPr>
        <w:t xml:space="preserve">, but </w:t>
      </w:r>
      <w:r w:rsidR="00545A26">
        <w:rPr>
          <w:rFonts w:ascii="Times New Roman" w:eastAsia="宋体" w:hAnsi="Times New Roman"/>
          <w:sz w:val="20"/>
          <w:szCs w:val="21"/>
        </w:rPr>
        <w:t>table</w:t>
      </w:r>
      <w:r w:rsidR="00545A26" w:rsidRPr="00545A26">
        <w:rPr>
          <w:rFonts w:ascii="Times New Roman" w:eastAsia="宋体" w:hAnsi="Times New Roman"/>
          <w:sz w:val="20"/>
          <w:szCs w:val="21"/>
        </w:rPr>
        <w:t xml:space="preserve"> </w:t>
      </w:r>
      <w:r w:rsidR="00CF7AEF">
        <w:rPr>
          <w:rFonts w:ascii="Times New Roman" w:eastAsia="宋体" w:hAnsi="Times New Roman"/>
          <w:sz w:val="20"/>
          <w:szCs w:val="21"/>
        </w:rPr>
        <w:t>3</w:t>
      </w:r>
      <w:r w:rsidR="003C21A8">
        <w:rPr>
          <w:rFonts w:ascii="Times New Roman" w:eastAsia="宋体" w:hAnsi="Times New Roman"/>
          <w:sz w:val="20"/>
          <w:szCs w:val="21"/>
        </w:rPr>
        <w:t>’s is</w:t>
      </w:r>
      <w:r w:rsidR="00545A26" w:rsidRPr="00545A26">
        <w:rPr>
          <w:rFonts w:ascii="Times New Roman" w:eastAsia="宋体" w:hAnsi="Times New Roman"/>
          <w:sz w:val="20"/>
          <w:szCs w:val="21"/>
        </w:rPr>
        <w:t xml:space="preserve"> higher.</w:t>
      </w:r>
      <w:r w:rsidR="005C623B">
        <w:rPr>
          <w:rFonts w:ascii="Times New Roman" w:eastAsia="宋体" w:hAnsi="Times New Roman"/>
          <w:sz w:val="20"/>
          <w:szCs w:val="21"/>
        </w:rPr>
        <w:t xml:space="preserve"> Therefore, </w:t>
      </w:r>
      <w:r w:rsidR="00CC5E49">
        <w:rPr>
          <w:rFonts w:ascii="Times New Roman" w:eastAsia="宋体" w:hAnsi="Times New Roman"/>
          <w:sz w:val="20"/>
          <w:szCs w:val="21"/>
        </w:rPr>
        <w:t xml:space="preserve">take a comprehensive view we recommend to </w:t>
      </w:r>
      <w:r w:rsidR="00BE62DD">
        <w:rPr>
          <w:rFonts w:ascii="Times New Roman" w:eastAsia="宋体" w:hAnsi="Times New Roman"/>
          <w:sz w:val="20"/>
          <w:szCs w:val="21"/>
        </w:rPr>
        <w:t>take option 1 as the encoding form.</w:t>
      </w:r>
    </w:p>
    <w:p w14:paraId="33AE799F" w14:textId="77777777" w:rsidR="00330D1E" w:rsidRDefault="00BE62DD" w:rsidP="00C5145C">
      <w:pPr>
        <w:widowControl/>
        <w:spacing w:before="120" w:after="120"/>
        <w:rPr>
          <w:rFonts w:ascii="Times New Roman" w:eastAsia="宋体" w:hAnsi="Times New Roman"/>
          <w:sz w:val="20"/>
          <w:szCs w:val="21"/>
          <w:lang w:val="en-GB"/>
        </w:rPr>
      </w:pPr>
      <w:r w:rsidRPr="00BE62DD">
        <w:rPr>
          <w:rFonts w:ascii="Times New Roman" w:eastAsia="宋体" w:hAnsi="Times New Roman"/>
          <w:b/>
          <w:sz w:val="20"/>
          <w:szCs w:val="21"/>
        </w:rPr>
        <w:t>Proposal 5:</w:t>
      </w:r>
      <w:r w:rsidR="0001226F">
        <w:rPr>
          <w:rFonts w:ascii="Times New Roman" w:eastAsia="宋体" w:hAnsi="Times New Roman"/>
          <w:sz w:val="20"/>
          <w:szCs w:val="21"/>
        </w:rPr>
        <w:t xml:space="preserve"> </w:t>
      </w:r>
      <w:r w:rsidR="0001226F" w:rsidRPr="00330D1E">
        <w:rPr>
          <w:rFonts w:ascii="Times New Roman" w:eastAsia="宋体" w:hAnsi="Times New Roman"/>
          <w:b/>
          <w:sz w:val="20"/>
          <w:szCs w:val="21"/>
        </w:rPr>
        <w:t xml:space="preserve">When the gap on one side of the UE CBW is wide enough, the NW should send the signaling </w:t>
      </w:r>
      <w:r w:rsidR="0001226F" w:rsidRPr="00330D1E">
        <w:rPr>
          <w:rFonts w:ascii="Times New Roman" w:eastAsia="宋体" w:hAnsi="Times New Roman"/>
          <w:b/>
          <w:sz w:val="20"/>
          <w:szCs w:val="21"/>
          <w:lang w:val="en-GB"/>
        </w:rPr>
        <w:t>[</w:t>
      </w:r>
      <w:r w:rsidR="0001226F" w:rsidRPr="00330D1E">
        <w:rPr>
          <w:rFonts w:ascii="Times New Roman" w:eastAsia="宋体" w:hAnsi="Times New Roman"/>
          <w:b/>
          <w:i/>
          <w:sz w:val="20"/>
          <w:szCs w:val="21"/>
          <w:lang w:val="en-GB"/>
        </w:rPr>
        <w:t>ExtendLowerSideRel19</w:t>
      </w:r>
      <w:r w:rsidR="0001226F" w:rsidRPr="00330D1E">
        <w:rPr>
          <w:rFonts w:ascii="Times New Roman" w:eastAsia="宋体" w:hAnsi="Times New Roman"/>
          <w:b/>
          <w:sz w:val="20"/>
          <w:szCs w:val="21"/>
          <w:lang w:val="en-GB"/>
        </w:rPr>
        <w:t xml:space="preserve">], </w:t>
      </w:r>
      <w:r w:rsidR="0001226F" w:rsidRPr="00330D1E">
        <w:rPr>
          <w:rFonts w:ascii="Times New Roman" w:eastAsia="宋体" w:hAnsi="Times New Roman"/>
          <w:b/>
          <w:sz w:val="20"/>
          <w:szCs w:val="21"/>
        </w:rPr>
        <w:t xml:space="preserve">or </w:t>
      </w:r>
      <w:r w:rsidR="0001226F" w:rsidRPr="00330D1E">
        <w:rPr>
          <w:rFonts w:ascii="Times New Roman" w:eastAsia="宋体" w:hAnsi="Times New Roman"/>
          <w:b/>
          <w:sz w:val="20"/>
          <w:szCs w:val="21"/>
          <w:lang w:val="en-GB"/>
        </w:rPr>
        <w:t>[</w:t>
      </w:r>
      <w:r w:rsidR="0001226F" w:rsidRPr="00330D1E">
        <w:rPr>
          <w:rFonts w:ascii="Times New Roman" w:eastAsia="宋体" w:hAnsi="Times New Roman"/>
          <w:b/>
          <w:i/>
          <w:sz w:val="20"/>
          <w:szCs w:val="21"/>
          <w:lang w:val="en-GB"/>
        </w:rPr>
        <w:t>ExtendHigherSideRel19</w:t>
      </w:r>
      <w:r w:rsidR="0001226F" w:rsidRPr="00330D1E">
        <w:rPr>
          <w:rFonts w:ascii="Times New Roman" w:eastAsia="宋体" w:hAnsi="Times New Roman"/>
          <w:b/>
          <w:sz w:val="20"/>
          <w:szCs w:val="21"/>
          <w:lang w:val="en-GB"/>
        </w:rPr>
        <w:t>]</w:t>
      </w:r>
      <w:r w:rsidR="0001226F" w:rsidRPr="00330D1E">
        <w:rPr>
          <w:rFonts w:ascii="Times New Roman" w:eastAsia="宋体" w:hAnsi="Times New Roman"/>
          <w:b/>
          <w:sz w:val="20"/>
          <w:szCs w:val="21"/>
        </w:rPr>
        <w:t>,</w:t>
      </w:r>
      <w:r w:rsidR="0001226F" w:rsidRPr="00330D1E">
        <w:rPr>
          <w:rFonts w:ascii="Times New Roman" w:eastAsia="宋体" w:hAnsi="Times New Roman"/>
          <w:b/>
          <w:i/>
          <w:sz w:val="20"/>
          <w:szCs w:val="21"/>
        </w:rPr>
        <w:t xml:space="preserve"> </w:t>
      </w:r>
      <w:r w:rsidR="0001226F" w:rsidRPr="00330D1E">
        <w:rPr>
          <w:rFonts w:ascii="Times New Roman" w:eastAsia="宋体" w:hAnsi="Times New Roman"/>
          <w:b/>
          <w:sz w:val="20"/>
          <w:szCs w:val="21"/>
        </w:rPr>
        <w:t xml:space="preserve">or </w:t>
      </w:r>
      <w:r w:rsidR="0001226F" w:rsidRPr="00330D1E">
        <w:rPr>
          <w:rFonts w:ascii="Times New Roman" w:eastAsia="宋体" w:hAnsi="Times New Roman"/>
          <w:b/>
          <w:sz w:val="20"/>
          <w:szCs w:val="21"/>
          <w:lang w:val="en-GB"/>
        </w:rPr>
        <w:t>[</w:t>
      </w:r>
      <w:r w:rsidR="0001226F" w:rsidRPr="00330D1E">
        <w:rPr>
          <w:rFonts w:ascii="Times New Roman" w:eastAsia="宋体" w:hAnsi="Times New Roman"/>
          <w:b/>
          <w:i/>
          <w:sz w:val="20"/>
          <w:szCs w:val="21"/>
          <w:lang w:val="en-GB"/>
        </w:rPr>
        <w:t>ExtendLowerSideRel19</w:t>
      </w:r>
      <w:r w:rsidR="0001226F" w:rsidRPr="00330D1E">
        <w:rPr>
          <w:rFonts w:ascii="Times New Roman" w:eastAsia="宋体" w:hAnsi="Times New Roman"/>
          <w:b/>
          <w:sz w:val="20"/>
          <w:szCs w:val="21"/>
          <w:lang w:val="en-GB"/>
        </w:rPr>
        <w:t>]</w:t>
      </w:r>
      <w:r w:rsidR="0001226F" w:rsidRPr="00330D1E">
        <w:rPr>
          <w:rFonts w:ascii="Times New Roman" w:eastAsia="宋体" w:hAnsi="Times New Roman"/>
          <w:b/>
          <w:sz w:val="20"/>
          <w:szCs w:val="21"/>
        </w:rPr>
        <w:t xml:space="preserve"> + </w:t>
      </w:r>
      <w:r w:rsidR="0001226F" w:rsidRPr="00330D1E">
        <w:rPr>
          <w:rFonts w:ascii="Times New Roman" w:eastAsia="宋体" w:hAnsi="Times New Roman"/>
          <w:b/>
          <w:sz w:val="20"/>
          <w:szCs w:val="21"/>
          <w:lang w:val="en-GB"/>
        </w:rPr>
        <w:t>[</w:t>
      </w:r>
      <w:r w:rsidR="0001226F" w:rsidRPr="00330D1E">
        <w:rPr>
          <w:rFonts w:ascii="Times New Roman" w:eastAsia="宋体" w:hAnsi="Times New Roman"/>
          <w:b/>
          <w:i/>
          <w:sz w:val="20"/>
          <w:szCs w:val="21"/>
          <w:lang w:val="en-GB"/>
        </w:rPr>
        <w:t>ExtendHigherSideRel19</w:t>
      </w:r>
      <w:r w:rsidR="0001226F" w:rsidRPr="00330D1E">
        <w:rPr>
          <w:rFonts w:ascii="Times New Roman" w:eastAsia="宋体" w:hAnsi="Times New Roman"/>
          <w:b/>
          <w:sz w:val="20"/>
          <w:szCs w:val="21"/>
          <w:lang w:val="en-GB"/>
        </w:rPr>
        <w:t>]</w:t>
      </w:r>
      <w:r w:rsidR="0001226F" w:rsidRPr="00330D1E">
        <w:rPr>
          <w:rFonts w:ascii="Times New Roman" w:eastAsia="宋体" w:hAnsi="Times New Roman"/>
          <w:b/>
          <w:i/>
          <w:sz w:val="20"/>
          <w:szCs w:val="21"/>
        </w:rPr>
        <w:t xml:space="preserve"> </w:t>
      </w:r>
      <w:r w:rsidR="0001226F" w:rsidRPr="00330D1E">
        <w:rPr>
          <w:rFonts w:ascii="Times New Roman" w:eastAsia="宋体" w:hAnsi="Times New Roman"/>
          <w:b/>
          <w:sz w:val="20"/>
          <w:szCs w:val="21"/>
        </w:rPr>
        <w:t>to the UE to indicate the extension on the left or right or both sides.</w:t>
      </w:r>
      <w:r w:rsidR="0001226F" w:rsidRPr="0001226F">
        <w:rPr>
          <w:rFonts w:ascii="Times New Roman" w:eastAsia="宋体" w:hAnsi="Times New Roman"/>
          <w:sz w:val="20"/>
          <w:szCs w:val="21"/>
        </w:rPr>
        <w:t xml:space="preserve"> </w:t>
      </w:r>
    </w:p>
    <w:p w14:paraId="11A17BD5" w14:textId="50A64F88" w:rsidR="00C5145C" w:rsidRDefault="004C6C86" w:rsidP="00443911">
      <w:pPr>
        <w:pStyle w:val="afb"/>
        <w:numPr>
          <w:ilvl w:val="0"/>
          <w:numId w:val="42"/>
        </w:numPr>
        <w:spacing w:before="120" w:after="120"/>
        <w:contextualSpacing w:val="0"/>
        <w:jc w:val="both"/>
        <w:rPr>
          <w:rFonts w:ascii="Times New Roman" w:eastAsia="宋体" w:hAnsi="Times New Roman"/>
          <w:b/>
          <w:sz w:val="20"/>
          <w:szCs w:val="21"/>
        </w:rPr>
      </w:pPr>
      <w:r>
        <w:rPr>
          <w:rFonts w:ascii="Times New Roman" w:eastAsia="宋体" w:hAnsi="Times New Roman"/>
          <w:b/>
          <w:sz w:val="20"/>
          <w:szCs w:val="21"/>
        </w:rPr>
        <w:t xml:space="preserve">Use the </w:t>
      </w:r>
      <w:r w:rsidR="00E32D79" w:rsidRPr="00831275">
        <w:rPr>
          <w:rFonts w:ascii="Times New Roman" w:eastAsia="宋体" w:hAnsi="Times New Roman"/>
          <w:b/>
          <w:sz w:val="20"/>
          <w:szCs w:val="21"/>
        </w:rPr>
        <w:t xml:space="preserve">2bit binary code </w:t>
      </w:r>
      <w:r>
        <w:rPr>
          <w:rFonts w:ascii="Times New Roman" w:eastAsia="宋体" w:hAnsi="Times New Roman"/>
          <w:b/>
          <w:sz w:val="20"/>
          <w:szCs w:val="21"/>
        </w:rPr>
        <w:t xml:space="preserve">to </w:t>
      </w:r>
      <w:r w:rsidR="00E32D79" w:rsidRPr="00831275">
        <w:rPr>
          <w:rFonts w:ascii="Times New Roman" w:eastAsia="宋体" w:hAnsi="Times New Roman"/>
          <w:b/>
          <w:sz w:val="20"/>
          <w:szCs w:val="21"/>
        </w:rPr>
        <w:t xml:space="preserve">indicate the extension </w:t>
      </w:r>
      <w:r w:rsidR="003173E7">
        <w:rPr>
          <w:rFonts w:ascii="Times New Roman" w:eastAsia="宋体" w:hAnsi="Times New Roman"/>
          <w:b/>
          <w:sz w:val="20"/>
          <w:szCs w:val="21"/>
        </w:rPr>
        <w:t>on</w:t>
      </w:r>
      <w:r w:rsidR="00E32D79" w:rsidRPr="00831275">
        <w:rPr>
          <w:rFonts w:ascii="Times New Roman" w:eastAsia="宋体" w:hAnsi="Times New Roman"/>
          <w:b/>
          <w:sz w:val="20"/>
          <w:szCs w:val="21"/>
        </w:rPr>
        <w:t xml:space="preserve"> per side</w:t>
      </w:r>
      <w:r w:rsidR="0001226F" w:rsidRPr="00330D1E">
        <w:rPr>
          <w:rFonts w:ascii="Times New Roman" w:eastAsia="宋体" w:hAnsi="Times New Roman"/>
          <w:b/>
          <w:sz w:val="20"/>
          <w:szCs w:val="21"/>
        </w:rPr>
        <w:t xml:space="preserve">, </w:t>
      </w:r>
      <w:r w:rsidR="00E32D79">
        <w:rPr>
          <w:rFonts w:ascii="Times New Roman" w:eastAsia="宋体" w:hAnsi="Times New Roman"/>
          <w:b/>
          <w:sz w:val="20"/>
          <w:szCs w:val="21"/>
        </w:rPr>
        <w:t>e.g.,</w:t>
      </w:r>
      <w:r w:rsidR="00417F1B">
        <w:rPr>
          <w:rFonts w:ascii="Times New Roman" w:eastAsia="宋体" w:hAnsi="Times New Roman"/>
          <w:b/>
          <w:sz w:val="20"/>
          <w:szCs w:val="21"/>
        </w:rPr>
        <w:t xml:space="preserve"> </w:t>
      </w:r>
      <w:r w:rsidR="0001226F" w:rsidRPr="00330D1E">
        <w:rPr>
          <w:rFonts w:ascii="Times New Roman" w:eastAsia="宋体" w:hAnsi="Times New Roman"/>
          <w:b/>
          <w:sz w:val="20"/>
          <w:szCs w:val="21"/>
        </w:rPr>
        <w:t>: 00 represents non-extension, 01 represents the extended N</w:t>
      </w:r>
      <w:r w:rsidR="0001226F" w:rsidRPr="00330D1E">
        <w:rPr>
          <w:rFonts w:ascii="Times New Roman" w:eastAsia="宋体" w:hAnsi="Times New Roman"/>
          <w:b/>
          <w:sz w:val="20"/>
          <w:szCs w:val="21"/>
          <w:vertAlign w:val="subscript"/>
        </w:rPr>
        <w:t>RB</w:t>
      </w:r>
      <w:r w:rsidR="0001226F" w:rsidRPr="00330D1E">
        <w:rPr>
          <w:rFonts w:ascii="Times New Roman" w:eastAsia="宋体" w:hAnsi="Times New Roman"/>
          <w:b/>
          <w:sz w:val="20"/>
          <w:szCs w:val="21"/>
        </w:rPr>
        <w:t xml:space="preserve"> [&amp; extended CBW] = 1/4 * N</w:t>
      </w:r>
      <w:r w:rsidR="0001226F" w:rsidRPr="00330D1E">
        <w:rPr>
          <w:rFonts w:ascii="Times New Roman" w:eastAsia="宋体" w:hAnsi="Times New Roman"/>
          <w:b/>
          <w:sz w:val="20"/>
          <w:szCs w:val="21"/>
          <w:vertAlign w:val="subscript"/>
        </w:rPr>
        <w:t>RB</w:t>
      </w:r>
      <w:r w:rsidR="0001226F" w:rsidRPr="00330D1E">
        <w:rPr>
          <w:rFonts w:ascii="Times New Roman" w:eastAsia="宋体" w:hAnsi="Times New Roman"/>
          <w:b/>
          <w:sz w:val="20"/>
          <w:szCs w:val="21"/>
        </w:rPr>
        <w:t xml:space="preserve"> [&amp; UE CBW], 1</w:t>
      </w:r>
      <w:r w:rsidR="00996BE1">
        <w:rPr>
          <w:rFonts w:ascii="Times New Roman" w:eastAsia="宋体" w:hAnsi="Times New Roman"/>
          <w:b/>
          <w:sz w:val="20"/>
          <w:szCs w:val="21"/>
        </w:rPr>
        <w:t>0</w:t>
      </w:r>
      <w:r w:rsidR="0001226F" w:rsidRPr="00330D1E">
        <w:rPr>
          <w:rFonts w:ascii="Times New Roman" w:eastAsia="宋体" w:hAnsi="Times New Roman"/>
          <w:b/>
          <w:sz w:val="20"/>
          <w:szCs w:val="21"/>
        </w:rPr>
        <w:t xml:space="preserve"> represents the extended N</w:t>
      </w:r>
      <w:r w:rsidR="0001226F" w:rsidRPr="00330D1E">
        <w:rPr>
          <w:rFonts w:ascii="Times New Roman" w:eastAsia="宋体" w:hAnsi="Times New Roman"/>
          <w:b/>
          <w:sz w:val="20"/>
          <w:szCs w:val="21"/>
          <w:vertAlign w:val="subscript"/>
        </w:rPr>
        <w:t>RB</w:t>
      </w:r>
      <w:r w:rsidR="0001226F" w:rsidRPr="00330D1E">
        <w:rPr>
          <w:rFonts w:ascii="Times New Roman" w:eastAsia="宋体" w:hAnsi="Times New Roman"/>
          <w:b/>
          <w:sz w:val="20"/>
          <w:szCs w:val="21"/>
        </w:rPr>
        <w:t xml:space="preserve"> [&amp; extended CBW] = 1/2 *N</w:t>
      </w:r>
      <w:r w:rsidR="0001226F" w:rsidRPr="00330D1E">
        <w:rPr>
          <w:rFonts w:ascii="Times New Roman" w:eastAsia="宋体" w:hAnsi="Times New Roman"/>
          <w:b/>
          <w:sz w:val="20"/>
          <w:szCs w:val="21"/>
          <w:vertAlign w:val="subscript"/>
        </w:rPr>
        <w:t>RB</w:t>
      </w:r>
      <w:r w:rsidR="0001226F" w:rsidRPr="00330D1E">
        <w:rPr>
          <w:rFonts w:ascii="Times New Roman" w:eastAsia="宋体" w:hAnsi="Times New Roman"/>
          <w:b/>
          <w:sz w:val="20"/>
          <w:szCs w:val="21"/>
        </w:rPr>
        <w:t xml:space="preserve"> [&amp; UE CBW]. </w:t>
      </w:r>
    </w:p>
    <w:p w14:paraId="23571471" w14:textId="607E81E2" w:rsidR="00C5145C" w:rsidRDefault="00C5145C" w:rsidP="00C5145C">
      <w:pPr>
        <w:pStyle w:val="afb"/>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0B97773B" w14:textId="77777777" w:rsidR="00C34CEC" w:rsidRPr="000A00FF" w:rsidRDefault="00C34CEC" w:rsidP="00C34CEC">
      <w:pPr>
        <w:spacing w:before="120" w:after="120"/>
        <w:rPr>
          <w:rFonts w:ascii="Times New Roman" w:eastAsia="宋体" w:hAnsi="Times New Roman"/>
          <w:bCs/>
          <w:sz w:val="20"/>
          <w:szCs w:val="21"/>
        </w:rPr>
      </w:pPr>
      <w:r w:rsidRPr="000A00FF">
        <w:rPr>
          <w:rFonts w:ascii="Times New Roman" w:eastAsia="宋体" w:hAnsi="Times New Roman"/>
          <w:b/>
          <w:bCs/>
          <w:sz w:val="20"/>
          <w:szCs w:val="21"/>
        </w:rPr>
        <w:t>Observation 1:</w:t>
      </w:r>
      <w:r w:rsidRPr="000A00FF">
        <w:rPr>
          <w:rFonts w:ascii="Times New Roman" w:eastAsia="宋体" w:hAnsi="Times New Roman"/>
          <w:bCs/>
          <w:sz w:val="20"/>
          <w:szCs w:val="21"/>
        </w:rPr>
        <w:t xml:space="preserve"> Once the concept of extended CBW is introduced and OOBE begins to take effect beyond the extended CBW, there will always be a small portion of the extension bandwidth that remains unevaluated by any requirement.</w:t>
      </w:r>
    </w:p>
    <w:p w14:paraId="4CC5B98C" w14:textId="77777777" w:rsidR="00C34CEC" w:rsidRPr="000A00FF" w:rsidRDefault="00C34CEC" w:rsidP="00C34CEC">
      <w:pPr>
        <w:spacing w:before="120" w:after="120"/>
        <w:rPr>
          <w:rFonts w:ascii="Times New Roman" w:eastAsia="宋体" w:hAnsi="Times New Roman"/>
          <w:sz w:val="20"/>
          <w:szCs w:val="21"/>
        </w:rPr>
      </w:pPr>
      <w:r w:rsidRPr="000A00FF">
        <w:rPr>
          <w:rFonts w:ascii="Times New Roman" w:eastAsia="宋体" w:hAnsi="Times New Roman"/>
          <w:b/>
          <w:sz w:val="20"/>
          <w:szCs w:val="21"/>
        </w:rPr>
        <w:t>Observation 2:</w:t>
      </w:r>
      <w:r w:rsidRPr="000A00FF">
        <w:rPr>
          <w:rFonts w:ascii="Times New Roman" w:eastAsia="宋体" w:hAnsi="Times New Roman"/>
          <w:sz w:val="20"/>
          <w:szCs w:val="21"/>
        </w:rPr>
        <w:t xml:space="preserve"> Comparing one extended channel and one assigned channel with the same bandwidth and same allocated RB number, either the extended RBs or the RBs in the GB of the extended channel would predictably easier to satisfy the IBE requirement which maintains more stable and lenient than that of the same RB index in the assigned channel. </w:t>
      </w:r>
    </w:p>
    <w:p w14:paraId="6CAC9FD8" w14:textId="77777777" w:rsidR="0097402E" w:rsidRPr="0097402E" w:rsidRDefault="00C34CEC" w:rsidP="0097402E">
      <w:pPr>
        <w:spacing w:before="180" w:after="180"/>
        <w:rPr>
          <w:rFonts w:ascii="Times New Roman" w:eastAsia="宋体" w:hAnsi="Times New Roman"/>
          <w:sz w:val="20"/>
          <w:szCs w:val="21"/>
        </w:rPr>
      </w:pPr>
      <w:r w:rsidRPr="000A00FF">
        <w:rPr>
          <w:rFonts w:ascii="Times New Roman" w:eastAsia="宋体" w:hAnsi="Times New Roman"/>
          <w:b/>
          <w:sz w:val="20"/>
          <w:szCs w:val="21"/>
          <w:lang w:val="en-GB"/>
        </w:rPr>
        <w:t>Proposal 1:</w:t>
      </w:r>
      <w:r w:rsidRPr="000A00FF">
        <w:rPr>
          <w:rFonts w:ascii="Times New Roman" w:eastAsia="宋体" w:hAnsi="Times New Roman"/>
          <w:sz w:val="20"/>
          <w:szCs w:val="21"/>
          <w:lang w:val="en-GB"/>
        </w:rPr>
        <w:t xml:space="preserve"> </w:t>
      </w:r>
      <w:r w:rsidR="0097402E" w:rsidRPr="0097402E">
        <w:rPr>
          <w:rFonts w:ascii="Times New Roman" w:eastAsia="宋体" w:hAnsi="Times New Roman"/>
          <w:sz w:val="20"/>
          <w:szCs w:val="21"/>
        </w:rPr>
        <w:t>Regarding the parameters impacted by the extension ratio, there are two options and option 1 is recommended:</w:t>
      </w:r>
    </w:p>
    <w:p w14:paraId="357D0D84" w14:textId="77777777" w:rsidR="0097402E" w:rsidRPr="0097402E" w:rsidRDefault="0097402E" w:rsidP="0097402E">
      <w:pPr>
        <w:pStyle w:val="afb"/>
        <w:numPr>
          <w:ilvl w:val="0"/>
          <w:numId w:val="39"/>
        </w:numPr>
        <w:overflowPunct w:val="0"/>
        <w:autoSpaceDE w:val="0"/>
        <w:autoSpaceDN w:val="0"/>
        <w:adjustRightInd w:val="0"/>
        <w:spacing w:before="120" w:after="120"/>
        <w:ind w:left="714" w:hanging="357"/>
        <w:contextualSpacing w:val="0"/>
        <w:textAlignment w:val="baseline"/>
        <w:rPr>
          <w:rFonts w:ascii="Times New Roman" w:eastAsia="宋体" w:hAnsi="Times New Roman" w:cstheme="minorBidi"/>
          <w:kern w:val="2"/>
          <w:sz w:val="20"/>
          <w:szCs w:val="21"/>
          <w:lang w:eastAsia="zh-CN"/>
        </w:rPr>
      </w:pPr>
      <w:r w:rsidRPr="0097402E">
        <w:rPr>
          <w:rFonts w:ascii="Times New Roman" w:eastAsia="宋体" w:hAnsi="Times New Roman" w:cstheme="minorBidi"/>
          <w:kern w:val="2"/>
          <w:sz w:val="20"/>
          <w:szCs w:val="21"/>
          <w:lang w:eastAsia="zh-CN"/>
        </w:rPr>
        <w:t>Option 1: The extension ratio only multiples N</w:t>
      </w:r>
      <w:r w:rsidRPr="0097402E">
        <w:rPr>
          <w:rFonts w:ascii="Times New Roman" w:eastAsia="宋体" w:hAnsi="Times New Roman" w:cstheme="minorBidi"/>
          <w:kern w:val="2"/>
          <w:sz w:val="20"/>
          <w:szCs w:val="21"/>
          <w:vertAlign w:val="subscript"/>
          <w:lang w:eastAsia="zh-CN"/>
        </w:rPr>
        <w:t>RB</w:t>
      </w:r>
      <w:r w:rsidRPr="0097402E">
        <w:rPr>
          <w:rFonts w:ascii="Times New Roman" w:eastAsia="宋体" w:hAnsi="Times New Roman" w:cstheme="minorBidi"/>
          <w:kern w:val="2"/>
          <w:sz w:val="20"/>
          <w:szCs w:val="21"/>
          <w:lang w:eastAsia="zh-CN"/>
        </w:rPr>
        <w:t xml:space="preserve">, i.e., extended RB number = ceil (extension ratio * </w:t>
      </w:r>
      <w:r w:rsidRPr="0097402E">
        <w:rPr>
          <w:rFonts w:ascii="Times New Roman" w:eastAsia="宋体" w:hAnsi="Times New Roman" w:cstheme="minorBidi"/>
          <w:kern w:val="2"/>
          <w:sz w:val="20"/>
          <w:szCs w:val="21"/>
          <w:lang w:val="en-GB" w:eastAsia="zh-CN"/>
        </w:rPr>
        <w:t>N</w:t>
      </w:r>
      <w:r w:rsidRPr="0097402E">
        <w:rPr>
          <w:rFonts w:ascii="Times New Roman" w:eastAsia="宋体" w:hAnsi="Times New Roman" w:cstheme="minorBidi"/>
          <w:bCs/>
          <w:iCs/>
          <w:kern w:val="2"/>
          <w:sz w:val="20"/>
          <w:szCs w:val="21"/>
          <w:vertAlign w:val="subscript"/>
          <w:lang w:val="en-GB" w:eastAsia="zh-CN"/>
        </w:rPr>
        <w:t>RB</w:t>
      </w:r>
      <w:r w:rsidRPr="0097402E">
        <w:rPr>
          <w:rFonts w:ascii="Times New Roman" w:eastAsia="宋体" w:hAnsi="Times New Roman" w:cstheme="minorBidi"/>
          <w:kern w:val="2"/>
          <w:sz w:val="20"/>
          <w:szCs w:val="21"/>
          <w:lang w:eastAsia="zh-CN"/>
        </w:rPr>
        <w:t>):</w:t>
      </w:r>
    </w:p>
    <w:p w14:paraId="197C5819" w14:textId="77777777" w:rsidR="0097402E" w:rsidRPr="0097402E" w:rsidRDefault="0097402E" w:rsidP="0097402E">
      <w:pPr>
        <w:pStyle w:val="afb"/>
        <w:numPr>
          <w:ilvl w:val="1"/>
          <w:numId w:val="39"/>
        </w:numPr>
        <w:overflowPunct w:val="0"/>
        <w:autoSpaceDE w:val="0"/>
        <w:autoSpaceDN w:val="0"/>
        <w:adjustRightInd w:val="0"/>
        <w:spacing w:before="120" w:after="120"/>
        <w:ind w:left="1434" w:hanging="357"/>
        <w:contextualSpacing w:val="0"/>
        <w:textAlignment w:val="baseline"/>
        <w:rPr>
          <w:rFonts w:ascii="Times New Roman" w:eastAsia="宋体" w:hAnsi="Times New Roman" w:cstheme="minorBidi"/>
          <w:kern w:val="2"/>
          <w:sz w:val="20"/>
          <w:szCs w:val="21"/>
          <w:lang w:eastAsia="zh-CN"/>
        </w:rPr>
      </w:pPr>
      <w:r w:rsidRPr="0097402E">
        <w:rPr>
          <w:rFonts w:ascii="Times New Roman" w:eastAsia="宋体" w:hAnsi="Times New Roman"/>
          <w:sz w:val="20"/>
          <w:szCs w:val="21"/>
        </w:rPr>
        <w:t>T</w:t>
      </w:r>
      <w:r w:rsidRPr="0097402E">
        <w:rPr>
          <w:rFonts w:ascii="Times New Roman" w:eastAsia="宋体" w:hAnsi="Times New Roman" w:cstheme="minorBidi"/>
          <w:kern w:val="2"/>
          <w:sz w:val="20"/>
          <w:szCs w:val="21"/>
          <w:lang w:eastAsia="zh-CN"/>
        </w:rPr>
        <w:t>he applying range of OOBE would start from the edge of the last extended RB.</w:t>
      </w:r>
    </w:p>
    <w:p w14:paraId="524C7413" w14:textId="77777777" w:rsidR="0097402E" w:rsidRPr="0097402E" w:rsidRDefault="0097402E" w:rsidP="0097402E">
      <w:pPr>
        <w:pStyle w:val="afb"/>
        <w:numPr>
          <w:ilvl w:val="1"/>
          <w:numId w:val="39"/>
        </w:numPr>
        <w:overflowPunct w:val="0"/>
        <w:autoSpaceDE w:val="0"/>
        <w:autoSpaceDN w:val="0"/>
        <w:adjustRightInd w:val="0"/>
        <w:spacing w:before="120" w:after="120"/>
        <w:ind w:left="1434" w:hanging="357"/>
        <w:contextualSpacing w:val="0"/>
        <w:textAlignment w:val="baseline"/>
        <w:rPr>
          <w:rFonts w:ascii="Times New Roman" w:eastAsia="宋体" w:hAnsi="Times New Roman" w:cstheme="minorBidi"/>
          <w:kern w:val="2"/>
          <w:sz w:val="20"/>
          <w:szCs w:val="21"/>
          <w:lang w:eastAsia="zh-CN"/>
        </w:rPr>
      </w:pPr>
      <w:r w:rsidRPr="0097402E">
        <w:rPr>
          <w:rFonts w:ascii="Times New Roman" w:eastAsia="宋体" w:hAnsi="Times New Roman"/>
          <w:sz w:val="20"/>
          <w:szCs w:val="21"/>
          <w:lang w:eastAsia="zh-CN"/>
        </w:rPr>
        <w:t>T</w:t>
      </w:r>
      <w:r w:rsidRPr="0097402E">
        <w:rPr>
          <w:rFonts w:ascii="Times New Roman" w:eastAsia="宋体" w:hAnsi="Times New Roman" w:hint="eastAsia"/>
          <w:sz w:val="20"/>
          <w:szCs w:val="21"/>
          <w:lang w:eastAsia="zh-CN"/>
        </w:rPr>
        <w:t>here</w:t>
      </w:r>
      <w:r w:rsidRPr="0097402E">
        <w:rPr>
          <w:rFonts w:ascii="Times New Roman" w:eastAsia="宋体" w:hAnsi="Times New Roman"/>
          <w:sz w:val="20"/>
          <w:szCs w:val="21"/>
        </w:rPr>
        <w:t xml:space="preserve"> would be no GB in the extension part.</w:t>
      </w:r>
    </w:p>
    <w:p w14:paraId="5A0DD132" w14:textId="77777777" w:rsidR="0097402E" w:rsidRPr="0097402E" w:rsidRDefault="0097402E" w:rsidP="0097402E">
      <w:pPr>
        <w:pStyle w:val="afb"/>
        <w:numPr>
          <w:ilvl w:val="0"/>
          <w:numId w:val="39"/>
        </w:numPr>
        <w:overflowPunct w:val="0"/>
        <w:autoSpaceDE w:val="0"/>
        <w:autoSpaceDN w:val="0"/>
        <w:adjustRightInd w:val="0"/>
        <w:spacing w:before="120" w:after="120"/>
        <w:ind w:left="714" w:hanging="357"/>
        <w:contextualSpacing w:val="0"/>
        <w:textAlignment w:val="baseline"/>
        <w:rPr>
          <w:rFonts w:ascii="Times New Roman" w:eastAsia="宋体" w:hAnsi="Times New Roman" w:cstheme="minorBidi"/>
          <w:kern w:val="2"/>
          <w:sz w:val="20"/>
          <w:szCs w:val="21"/>
          <w:lang w:eastAsia="zh-CN"/>
        </w:rPr>
      </w:pPr>
      <w:r w:rsidRPr="0097402E">
        <w:rPr>
          <w:rFonts w:ascii="Times New Roman" w:eastAsia="宋体" w:hAnsi="Times New Roman" w:cstheme="minorBidi"/>
          <w:kern w:val="2"/>
          <w:sz w:val="20"/>
          <w:szCs w:val="21"/>
          <w:lang w:eastAsia="zh-CN"/>
        </w:rPr>
        <w:t xml:space="preserve">Option 2: </w:t>
      </w:r>
      <w:r w:rsidRPr="0097402E">
        <w:rPr>
          <w:rFonts w:ascii="Times New Roman" w:eastAsia="宋体" w:hAnsi="Times New Roman" w:cstheme="minorBidi"/>
          <w:kern w:val="2"/>
          <w:sz w:val="20"/>
          <w:szCs w:val="21"/>
          <w:lang w:val="en-GB" w:eastAsia="zh-CN"/>
        </w:rPr>
        <w:t xml:space="preserve">The extension ratio multiples not only </w:t>
      </w:r>
      <w:r w:rsidRPr="0097402E">
        <w:rPr>
          <w:rFonts w:ascii="Times New Roman" w:eastAsia="宋体" w:hAnsi="Times New Roman" w:cstheme="minorBidi"/>
          <w:kern w:val="2"/>
          <w:sz w:val="20"/>
          <w:szCs w:val="21"/>
          <w:lang w:eastAsia="zh-CN"/>
        </w:rPr>
        <w:t>N</w:t>
      </w:r>
      <w:r w:rsidRPr="0097402E">
        <w:rPr>
          <w:rFonts w:ascii="Times New Roman" w:eastAsia="宋体" w:hAnsi="Times New Roman" w:cstheme="minorBidi"/>
          <w:kern w:val="2"/>
          <w:sz w:val="20"/>
          <w:szCs w:val="21"/>
          <w:vertAlign w:val="subscript"/>
          <w:lang w:eastAsia="zh-CN"/>
        </w:rPr>
        <w:t>RB</w:t>
      </w:r>
      <w:r w:rsidRPr="0097402E">
        <w:rPr>
          <w:rFonts w:ascii="Times New Roman" w:eastAsia="宋体" w:hAnsi="Times New Roman" w:cstheme="minorBidi"/>
          <w:kern w:val="2"/>
          <w:sz w:val="20"/>
          <w:szCs w:val="21"/>
          <w:lang w:val="en-GB" w:eastAsia="zh-CN"/>
        </w:rPr>
        <w:t xml:space="preserve"> but also CBW</w:t>
      </w:r>
      <w:r w:rsidRPr="0097402E">
        <w:rPr>
          <w:rFonts w:ascii="Times New Roman" w:eastAsia="宋体" w:hAnsi="Times New Roman" w:cstheme="minorBidi"/>
          <w:kern w:val="2"/>
          <w:sz w:val="20"/>
          <w:szCs w:val="21"/>
          <w:lang w:eastAsia="zh-CN"/>
        </w:rPr>
        <w:t xml:space="preserve">, i.e., extended RB number = ceil (extension ratio * </w:t>
      </w:r>
      <w:r w:rsidRPr="0097402E">
        <w:rPr>
          <w:rFonts w:ascii="Times New Roman" w:eastAsia="宋体" w:hAnsi="Times New Roman" w:cstheme="minorBidi"/>
          <w:kern w:val="2"/>
          <w:sz w:val="20"/>
          <w:szCs w:val="21"/>
          <w:lang w:val="en-GB" w:eastAsia="zh-CN"/>
        </w:rPr>
        <w:t>N</w:t>
      </w:r>
      <w:r w:rsidRPr="0097402E">
        <w:rPr>
          <w:rFonts w:ascii="Times New Roman" w:eastAsia="宋体" w:hAnsi="Times New Roman" w:cstheme="minorBidi"/>
          <w:bCs/>
          <w:iCs/>
          <w:kern w:val="2"/>
          <w:sz w:val="20"/>
          <w:szCs w:val="21"/>
          <w:vertAlign w:val="subscript"/>
          <w:lang w:val="en-GB" w:eastAsia="zh-CN"/>
        </w:rPr>
        <w:t>RB</w:t>
      </w:r>
      <w:r w:rsidRPr="0097402E">
        <w:rPr>
          <w:rFonts w:ascii="Times New Roman" w:eastAsia="宋体" w:hAnsi="Times New Roman" w:cstheme="minorBidi"/>
          <w:kern w:val="2"/>
          <w:sz w:val="20"/>
          <w:szCs w:val="21"/>
          <w:lang w:eastAsia="zh-CN"/>
        </w:rPr>
        <w:t xml:space="preserve">), &amp; </w:t>
      </w:r>
      <w:r w:rsidRPr="0097402E">
        <w:rPr>
          <w:rFonts w:ascii="Times New Roman" w:eastAsia="宋体" w:hAnsi="Times New Roman" w:cstheme="minorBidi"/>
          <w:kern w:val="2"/>
          <w:sz w:val="20"/>
          <w:szCs w:val="21"/>
          <w:lang w:val="en-GB" w:eastAsia="zh-CN"/>
        </w:rPr>
        <w:t>extended CBW = extension ratio * assigned CBW</w:t>
      </w:r>
      <w:r w:rsidRPr="0097402E">
        <w:rPr>
          <w:rFonts w:ascii="Times New Roman" w:eastAsia="宋体" w:hAnsi="Times New Roman" w:cstheme="minorBidi"/>
          <w:kern w:val="2"/>
          <w:sz w:val="20"/>
          <w:szCs w:val="21"/>
          <w:lang w:eastAsia="zh-CN"/>
        </w:rPr>
        <w:t>.</w:t>
      </w:r>
      <w:r w:rsidRPr="0097402E">
        <w:rPr>
          <w:rFonts w:ascii="Times New Roman" w:eastAsia="宋体" w:hAnsi="Times New Roman" w:cstheme="minorBidi"/>
          <w:kern w:val="2"/>
          <w:sz w:val="20"/>
          <w:szCs w:val="21"/>
          <w:lang w:val="en-GB" w:eastAsia="zh-CN"/>
        </w:rPr>
        <w:t xml:space="preserve"> </w:t>
      </w:r>
    </w:p>
    <w:p w14:paraId="5F1F5244" w14:textId="77777777" w:rsidR="0097402E" w:rsidRPr="0097402E" w:rsidRDefault="0097402E" w:rsidP="0097402E">
      <w:pPr>
        <w:pStyle w:val="afb"/>
        <w:numPr>
          <w:ilvl w:val="1"/>
          <w:numId w:val="39"/>
        </w:numPr>
        <w:overflowPunct w:val="0"/>
        <w:autoSpaceDE w:val="0"/>
        <w:autoSpaceDN w:val="0"/>
        <w:adjustRightInd w:val="0"/>
        <w:spacing w:before="120" w:after="120"/>
        <w:ind w:left="1434" w:hanging="357"/>
        <w:contextualSpacing w:val="0"/>
        <w:textAlignment w:val="baseline"/>
        <w:rPr>
          <w:rFonts w:ascii="Times New Roman" w:eastAsia="宋体" w:hAnsi="Times New Roman" w:cstheme="minorBidi"/>
          <w:kern w:val="2"/>
          <w:sz w:val="20"/>
          <w:szCs w:val="21"/>
          <w:lang w:eastAsia="zh-CN"/>
        </w:rPr>
      </w:pPr>
      <w:r w:rsidRPr="0097402E">
        <w:rPr>
          <w:rFonts w:ascii="Times New Roman" w:eastAsia="宋体" w:hAnsi="Times New Roman" w:cstheme="minorBidi"/>
          <w:kern w:val="2"/>
          <w:sz w:val="20"/>
          <w:szCs w:val="21"/>
          <w:lang w:eastAsia="zh-CN"/>
        </w:rPr>
        <w:t>The applying range of OOBE would start from the edge of the extended CBW.</w:t>
      </w:r>
    </w:p>
    <w:p w14:paraId="4FA3D225" w14:textId="77777777" w:rsidR="0097402E" w:rsidRPr="0097402E" w:rsidRDefault="0097402E" w:rsidP="0097402E">
      <w:pPr>
        <w:pStyle w:val="afb"/>
        <w:numPr>
          <w:ilvl w:val="1"/>
          <w:numId w:val="39"/>
        </w:numPr>
        <w:overflowPunct w:val="0"/>
        <w:autoSpaceDE w:val="0"/>
        <w:autoSpaceDN w:val="0"/>
        <w:adjustRightInd w:val="0"/>
        <w:spacing w:before="120" w:after="120"/>
        <w:ind w:left="1434" w:hanging="357"/>
        <w:contextualSpacing w:val="0"/>
        <w:textAlignment w:val="baseline"/>
        <w:rPr>
          <w:rFonts w:ascii="Times New Roman" w:eastAsia="宋体" w:hAnsi="Times New Roman" w:cstheme="minorBidi"/>
          <w:kern w:val="2"/>
          <w:sz w:val="20"/>
          <w:szCs w:val="21"/>
          <w:lang w:eastAsia="zh-CN"/>
        </w:rPr>
      </w:pPr>
      <w:r w:rsidRPr="0097402E">
        <w:rPr>
          <w:rFonts w:ascii="Times New Roman" w:eastAsia="宋体" w:hAnsi="Times New Roman"/>
          <w:sz w:val="20"/>
          <w:szCs w:val="21"/>
          <w:lang w:eastAsia="zh-CN"/>
        </w:rPr>
        <w:t>T</w:t>
      </w:r>
      <w:r w:rsidRPr="0097402E">
        <w:rPr>
          <w:rFonts w:ascii="Times New Roman" w:eastAsia="宋体" w:hAnsi="Times New Roman" w:hint="eastAsia"/>
          <w:sz w:val="20"/>
          <w:szCs w:val="21"/>
          <w:lang w:eastAsia="zh-CN"/>
        </w:rPr>
        <w:t>here</w:t>
      </w:r>
      <w:r w:rsidRPr="0097402E">
        <w:rPr>
          <w:rFonts w:ascii="Times New Roman" w:eastAsia="宋体" w:hAnsi="Times New Roman"/>
          <w:sz w:val="20"/>
          <w:szCs w:val="21"/>
        </w:rPr>
        <w:t xml:space="preserve"> would be GB in the extended CBW.</w:t>
      </w:r>
    </w:p>
    <w:p w14:paraId="6689B751" w14:textId="3F63A48E" w:rsidR="00C34CEC" w:rsidRPr="000A00FF" w:rsidRDefault="00C34CEC" w:rsidP="0097402E">
      <w:pPr>
        <w:overflowPunct w:val="0"/>
        <w:autoSpaceDE w:val="0"/>
        <w:autoSpaceDN w:val="0"/>
        <w:adjustRightInd w:val="0"/>
        <w:spacing w:before="120" w:after="120"/>
        <w:textAlignment w:val="baseline"/>
        <w:rPr>
          <w:rFonts w:ascii="Times New Roman" w:eastAsia="宋体" w:hAnsi="Times New Roman"/>
          <w:sz w:val="20"/>
          <w:szCs w:val="21"/>
          <w:lang w:val="en-GB"/>
        </w:rPr>
      </w:pPr>
      <w:r w:rsidRPr="000A00FF">
        <w:rPr>
          <w:rFonts w:ascii="Times New Roman" w:eastAsia="宋体" w:hAnsi="Times New Roman"/>
          <w:b/>
          <w:sz w:val="20"/>
          <w:szCs w:val="21"/>
          <w:lang w:val="en-GB"/>
        </w:rPr>
        <w:t>Proposal 2:</w:t>
      </w:r>
      <w:r w:rsidRPr="000A00FF">
        <w:rPr>
          <w:rFonts w:ascii="Times New Roman" w:eastAsia="宋体" w:hAnsi="Times New Roman"/>
          <w:sz w:val="20"/>
          <w:szCs w:val="21"/>
          <w:lang w:val="en-GB"/>
        </w:rPr>
        <w:t xml:space="preserve"> If the extension ratio multiples not only NRB but also CBW, the IBE should only apply to the extended RBs except for the GB of extended CBW.</w:t>
      </w:r>
    </w:p>
    <w:p w14:paraId="4C4A8501" w14:textId="77777777" w:rsidR="00C34CEC" w:rsidRPr="000A00FF" w:rsidRDefault="00C34CEC" w:rsidP="009945A5">
      <w:pPr>
        <w:pStyle w:val="afb"/>
        <w:spacing w:before="120" w:after="120"/>
        <w:ind w:left="0"/>
        <w:contextualSpacing w:val="0"/>
        <w:rPr>
          <w:rFonts w:ascii="Times New Roman" w:eastAsia="宋体" w:hAnsi="Times New Roman"/>
          <w:kern w:val="2"/>
          <w:sz w:val="20"/>
          <w:lang w:eastAsia="zh-CN"/>
        </w:rPr>
      </w:pPr>
      <w:r w:rsidRPr="000A00FF">
        <w:rPr>
          <w:rFonts w:ascii="Times New Roman" w:eastAsia="宋体" w:hAnsi="Times New Roman"/>
          <w:b/>
          <w:kern w:val="2"/>
          <w:sz w:val="20"/>
          <w:lang w:eastAsia="zh-CN"/>
        </w:rPr>
        <w:t>Proposal 3:</w:t>
      </w:r>
      <w:r w:rsidRPr="000A00FF">
        <w:rPr>
          <w:rFonts w:ascii="Times New Roman" w:eastAsia="宋体" w:hAnsi="Times New Roman"/>
          <w:kern w:val="2"/>
          <w:sz w:val="20"/>
          <w:lang w:eastAsia="zh-CN"/>
        </w:rPr>
        <w:t xml:space="preserve"> For the extended RBs the IBE could take the following form:</w:t>
      </w:r>
    </w:p>
    <w:p w14:paraId="61DD4463" w14:textId="6F8D23AA" w:rsidR="00C34CEC" w:rsidRPr="000A00FF" w:rsidRDefault="00C34CEC" w:rsidP="00C34CEC">
      <w:pPr>
        <w:pStyle w:val="afb"/>
        <w:spacing w:before="360" w:after="240"/>
        <w:ind w:left="0"/>
        <w:contextualSpacing w:val="0"/>
        <w:jc w:val="center"/>
        <w:rPr>
          <w:rFonts w:ascii="Times New Roman" w:hAnsi="Times New Roman"/>
          <w:sz w:val="20"/>
          <w:lang w:eastAsia="zh-CN"/>
        </w:rPr>
      </w:pPr>
      <w:r w:rsidRPr="000A00FF">
        <w:rPr>
          <w:rFonts w:ascii="Times New Roman" w:eastAsia="宋体" w:hAnsi="Times New Roman"/>
          <w:sz w:val="20"/>
          <w:lang w:val="en-GB" w:eastAsia="zh-CN"/>
        </w:rPr>
        <w:t>IBE_extension = max(</w:t>
      </w:r>
      <m:oMath>
        <m:bar>
          <m:barPr>
            <m:pos m:val="top"/>
            <m:ctrlPr>
              <w:rPr>
                <w:rFonts w:ascii="Cambria Math" w:hAnsi="Cambria Math"/>
                <w:i/>
                <w:sz w:val="20"/>
              </w:rPr>
            </m:ctrlPr>
          </m:barPr>
          <m:e>
            <m:sSub>
              <m:sSubPr>
                <m:ctrlPr>
                  <w:rPr>
                    <w:rFonts w:ascii="Cambria Math" w:hAnsi="Cambria Math"/>
                    <w:i/>
                    <w:sz w:val="20"/>
                  </w:rPr>
                </m:ctrlPr>
              </m:sSubPr>
              <m:e>
                <m:r>
                  <w:rPr>
                    <w:rFonts w:ascii="Cambria Math" w:hAnsi="Cambria Math"/>
                    <w:sz w:val="20"/>
                    <w:lang w:eastAsia="zh-CN"/>
                  </w:rPr>
                  <m:t>P</m:t>
                </m:r>
              </m:e>
              <m:sub>
                <m:r>
                  <w:rPr>
                    <w:rFonts w:ascii="Cambria Math" w:hAnsi="Cambria Math"/>
                    <w:sz w:val="20"/>
                    <w:lang w:eastAsia="zh-CN"/>
                  </w:rPr>
                  <m:t>RB</m:t>
                </m:r>
              </m:sub>
            </m:sSub>
          </m:e>
        </m:bar>
      </m:oMath>
      <w:r w:rsidRPr="000A00FF">
        <w:rPr>
          <w:rFonts w:ascii="Times New Roman" w:hAnsi="Times New Roman"/>
          <w:i/>
          <w:sz w:val="20"/>
          <w:lang w:eastAsia="zh-CN"/>
        </w:rPr>
        <w:t xml:space="preserve"> </w:t>
      </w:r>
      <w:r w:rsidRPr="000A00FF">
        <w:rPr>
          <w:rFonts w:ascii="Times New Roman" w:hAnsi="Times New Roman"/>
          <w:sz w:val="20"/>
          <w:lang w:eastAsia="zh-CN"/>
        </w:rPr>
        <w:t xml:space="preserve">- 30 </w:t>
      </w:r>
      <w:r w:rsidRPr="000A00FF">
        <w:rPr>
          <w:rFonts w:ascii="Times New Roman" w:eastAsia="宋体" w:hAnsi="Times New Roman"/>
          <w:sz w:val="20"/>
          <w:lang w:val="en-GB" w:eastAsia="zh-CN"/>
        </w:rPr>
        <w:t xml:space="preserve">dB, </w:t>
      </w:r>
      <w:r w:rsidRPr="000A00FF">
        <w:rPr>
          <w:rFonts w:ascii="Times New Roman" w:hAnsi="Times New Roman"/>
          <w:position w:val="-54"/>
          <w:sz w:val="20"/>
        </w:rPr>
        <w:object w:dxaOrig="3900" w:dyaOrig="1160" w14:anchorId="1A5D6279">
          <v:shape id="_x0000_i1029" type="#_x0000_t75" style="width:195.05pt;height:49.45pt" o:ole="">
            <v:imagedata r:id="rId17" o:title=""/>
          </v:shape>
          <o:OLEObject Type="Embed" ProgID="Equation.3" ShapeID="_x0000_i1029" DrawAspect="Content" ObjectID="_1816779809" r:id="rId20"/>
        </w:object>
      </w:r>
      <w:r w:rsidRPr="000A00FF">
        <w:rPr>
          <w:rFonts w:ascii="Times New Roman" w:hAnsi="Times New Roman"/>
          <w:sz w:val="20"/>
          <w:lang w:eastAsia="zh-CN"/>
        </w:rPr>
        <w:t>)</w:t>
      </w:r>
    </w:p>
    <w:p w14:paraId="00957FAE" w14:textId="77777777" w:rsidR="00C34CEC" w:rsidRPr="000A00FF" w:rsidRDefault="00C34CEC" w:rsidP="00C34CEC">
      <w:pPr>
        <w:pStyle w:val="afb"/>
        <w:numPr>
          <w:ilvl w:val="0"/>
          <w:numId w:val="41"/>
        </w:numPr>
        <w:spacing w:before="120" w:after="120"/>
        <w:ind w:left="714" w:hanging="357"/>
        <w:contextualSpacing w:val="0"/>
        <w:rPr>
          <w:rFonts w:ascii="Times New Roman" w:eastAsia="宋体" w:hAnsi="Times New Roman"/>
          <w:kern w:val="2"/>
          <w:sz w:val="20"/>
          <w:lang w:eastAsia="zh-CN"/>
        </w:rPr>
      </w:pPr>
      <w:r w:rsidRPr="000A00FF">
        <w:rPr>
          <w:rFonts w:ascii="Times New Roman" w:eastAsia="宋体" w:hAnsi="Times New Roman"/>
          <w:kern w:val="2"/>
          <w:sz w:val="20"/>
          <w:lang w:eastAsia="zh-CN"/>
        </w:rPr>
        <w:t>N</w:t>
      </w:r>
      <w:r w:rsidRPr="000A00FF">
        <w:rPr>
          <w:rFonts w:ascii="Times New Roman" w:eastAsia="宋体" w:hAnsi="Times New Roman"/>
          <w:kern w:val="2"/>
          <w:sz w:val="20"/>
          <w:vertAlign w:val="subscript"/>
          <w:lang w:eastAsia="zh-CN"/>
        </w:rPr>
        <w:t>RB</w:t>
      </w:r>
      <w:r w:rsidRPr="000A00FF">
        <w:rPr>
          <w:rFonts w:ascii="Times New Roman" w:eastAsia="宋体" w:hAnsi="Times New Roman"/>
          <w:kern w:val="2"/>
          <w:sz w:val="20"/>
          <w:lang w:eastAsia="zh-CN"/>
        </w:rPr>
        <w:t xml:space="preserve"> is the Transmission Bandwidth Configuration (see clause 5.3). </w:t>
      </w:r>
    </w:p>
    <w:p w14:paraId="024FF767" w14:textId="77777777" w:rsidR="00C34CEC" w:rsidRPr="000A00FF" w:rsidRDefault="00C34CEC" w:rsidP="00C34CEC">
      <w:pPr>
        <w:pStyle w:val="afb"/>
        <w:numPr>
          <w:ilvl w:val="0"/>
          <w:numId w:val="41"/>
        </w:numPr>
        <w:spacing w:before="120" w:after="120"/>
        <w:ind w:left="714" w:hanging="357"/>
        <w:contextualSpacing w:val="0"/>
        <w:rPr>
          <w:rFonts w:ascii="Times New Roman" w:eastAsia="宋体" w:hAnsi="Times New Roman"/>
          <w:kern w:val="2"/>
          <w:sz w:val="20"/>
          <w:lang w:eastAsia="zh-CN"/>
        </w:rPr>
      </w:pPr>
      <w:r w:rsidRPr="000A00FF">
        <w:rPr>
          <w:rFonts w:ascii="Times New Roman" w:eastAsia="Times New Roman" w:hAnsi="Times New Roman"/>
          <w:sz w:val="20"/>
          <w:lang w:val="en-GB"/>
        </w:rPr>
        <w:t>L</w:t>
      </w:r>
      <w:r w:rsidRPr="000A00FF">
        <w:rPr>
          <w:rFonts w:ascii="Times New Roman" w:eastAsia="Times New Roman" w:hAnsi="Times New Roman"/>
          <w:sz w:val="20"/>
          <w:vertAlign w:val="subscript"/>
          <w:lang w:val="en-GB"/>
        </w:rPr>
        <w:t>CRB</w:t>
      </w:r>
      <w:r w:rsidRPr="000A00FF">
        <w:rPr>
          <w:rFonts w:ascii="Times New Roman" w:eastAsia="Times New Roman" w:hAnsi="Times New Roman"/>
          <w:sz w:val="20"/>
          <w:lang w:val="en-GB"/>
        </w:rPr>
        <w:t xml:space="preserve"> is the Transmission Bandwidth </w:t>
      </w:r>
      <w:r w:rsidRPr="000A00FF">
        <w:rPr>
          <w:rFonts w:ascii="Times New Roman" w:eastAsia="宋体" w:hAnsi="Times New Roman"/>
          <w:kern w:val="2"/>
          <w:sz w:val="20"/>
          <w:lang w:eastAsia="zh-CN"/>
        </w:rPr>
        <w:t xml:space="preserve">(see clause 5.3). </w:t>
      </w:r>
    </w:p>
    <w:p w14:paraId="50D2DEF1" w14:textId="4DCBE880" w:rsidR="00C34CEC" w:rsidRPr="000A00FF" w:rsidRDefault="00134B10" w:rsidP="00C34CEC">
      <w:pPr>
        <w:pStyle w:val="afb"/>
        <w:numPr>
          <w:ilvl w:val="0"/>
          <w:numId w:val="41"/>
        </w:numPr>
        <w:spacing w:before="120" w:after="120"/>
        <w:ind w:left="714" w:hanging="357"/>
        <w:contextualSpacing w:val="0"/>
        <w:rPr>
          <w:rFonts w:ascii="Times New Roman" w:eastAsia="宋体" w:hAnsi="Times New Roman"/>
          <w:kern w:val="2"/>
          <w:sz w:val="20"/>
          <w:lang w:eastAsia="zh-CN"/>
        </w:rPr>
      </w:pPr>
      <m:oMath>
        <m:sSub>
          <m:sSubPr>
            <m:ctrlPr>
              <w:rPr>
                <w:rFonts w:ascii="Cambria Math" w:eastAsia="宋体" w:hAnsi="Cambria Math"/>
                <w:i/>
                <w:sz w:val="20"/>
                <w:lang w:val="en-GB"/>
              </w:rPr>
            </m:ctrlPr>
          </m:sSubPr>
          <m:e>
            <m:r>
              <w:rPr>
                <w:rFonts w:ascii="Cambria Math" w:eastAsia="宋体" w:hAnsi="Cambria Math"/>
                <w:sz w:val="20"/>
                <w:lang w:val="en-GB"/>
              </w:rPr>
              <m:t>∆</m:t>
            </m:r>
          </m:e>
          <m:sub>
            <m:r>
              <w:rPr>
                <w:rFonts w:ascii="Cambria Math" w:eastAsia="宋体" w:hAnsi="Cambria Math"/>
                <w:sz w:val="20"/>
                <w:lang w:val="en-GB"/>
              </w:rPr>
              <m:t>RB</m:t>
            </m:r>
          </m:sub>
        </m:sSub>
      </m:oMath>
      <w:r w:rsidR="00C34CEC" w:rsidRPr="000A00FF">
        <w:rPr>
          <w:rFonts w:ascii="Times New Roman" w:eastAsia="Times New Roman" w:hAnsi="Times New Roman"/>
          <w:sz w:val="20"/>
          <w:lang w:val="en-GB"/>
        </w:rPr>
        <w:t xml:space="preserve"> is the frequency offset between the allocated RB and the measured outmost non-allocated RB within the assigned NR channel bandwidth, </w:t>
      </w:r>
      <m:oMath>
        <m:sSub>
          <m:sSubPr>
            <m:ctrlPr>
              <w:rPr>
                <w:rFonts w:ascii="Cambria Math" w:eastAsia="Times New Roman" w:hAnsi="Cambria Math"/>
                <w:i/>
                <w:sz w:val="20"/>
                <w:lang w:val="en-GB"/>
              </w:rPr>
            </m:ctrlPr>
          </m:sSubPr>
          <m:e>
            <m:r>
              <w:rPr>
                <w:rFonts w:ascii="Cambria Math" w:eastAsia="Times New Roman" w:hAnsi="Cambria Math"/>
                <w:sz w:val="20"/>
                <w:lang w:val="en-GB"/>
              </w:rPr>
              <m:t>∆</m:t>
            </m:r>
          </m:e>
          <m:sub>
            <m:r>
              <w:rPr>
                <w:rFonts w:ascii="Cambria Math" w:eastAsia="Times New Roman" w:hAnsi="Cambria Math"/>
                <w:sz w:val="20"/>
                <w:lang w:val="en-GB"/>
              </w:rPr>
              <m:t>RB</m:t>
            </m:r>
          </m:sub>
        </m:sSub>
      </m:oMath>
      <w:r w:rsidR="00C34CEC" w:rsidRPr="000A00FF">
        <w:rPr>
          <w:rFonts w:ascii="Times New Roman" w:eastAsia="Times New Roman" w:hAnsi="Times New Roman"/>
          <w:sz w:val="20"/>
          <w:lang w:val="en-GB"/>
        </w:rPr>
        <w:t xml:space="preserve"> = 0 for full RB allocation.</w:t>
      </w:r>
    </w:p>
    <w:p w14:paraId="44BFB58D" w14:textId="57F238D7" w:rsidR="00C34CEC" w:rsidRPr="00BA7B4E" w:rsidRDefault="00C34CEC" w:rsidP="00C34CEC">
      <w:pPr>
        <w:pStyle w:val="afb"/>
        <w:numPr>
          <w:ilvl w:val="0"/>
          <w:numId w:val="41"/>
        </w:numPr>
        <w:spacing w:before="120" w:after="120"/>
        <w:ind w:left="714" w:hanging="357"/>
        <w:contextualSpacing w:val="0"/>
        <w:rPr>
          <w:rFonts w:ascii="Times New Roman" w:eastAsia="宋体" w:hAnsi="Times New Roman"/>
          <w:kern w:val="2"/>
          <w:sz w:val="20"/>
          <w:lang w:eastAsia="zh-CN"/>
        </w:rPr>
      </w:pPr>
      <w:r w:rsidRPr="000A00FF">
        <w:rPr>
          <w:rFonts w:ascii="Times New Roman" w:eastAsia="宋体" w:hAnsi="Times New Roman" w:cs="Arial"/>
          <w:i/>
          <w:sz w:val="20"/>
          <w:lang w:val="en-GB"/>
        </w:rPr>
        <w:t xml:space="preserve">EVM </w:t>
      </w:r>
      <w:r w:rsidRPr="000A00FF">
        <w:rPr>
          <w:rFonts w:ascii="Times New Roman" w:eastAsia="宋体" w:hAnsi="Times New Roman" w:cs="Arial"/>
          <w:sz w:val="20"/>
          <w:lang w:val="en-GB"/>
        </w:rPr>
        <w:t>is fixed to 30%, which is the EVM requirement defined for Pi/2-BPSK.</w:t>
      </w:r>
    </w:p>
    <w:p w14:paraId="027B6A79" w14:textId="5D88FA83" w:rsidR="00BA7B4E" w:rsidRPr="00BA7B4E" w:rsidRDefault="00BA7B4E" w:rsidP="00BA7B4E">
      <w:pPr>
        <w:spacing w:before="120" w:after="120"/>
        <w:rPr>
          <w:rFonts w:ascii="Times New Roman" w:eastAsia="宋体" w:hAnsi="Times New Roman"/>
          <w:sz w:val="20"/>
        </w:rPr>
      </w:pPr>
      <w:r w:rsidRPr="00BA7B4E">
        <w:rPr>
          <w:rFonts w:ascii="Times New Roman" w:eastAsia="宋体" w:hAnsi="Times New Roman"/>
          <w:b/>
          <w:sz w:val="20"/>
        </w:rPr>
        <w:t>Observation 3:</w:t>
      </w:r>
      <w:r w:rsidRPr="00BA7B4E">
        <w:rPr>
          <w:rFonts w:ascii="Times New Roman" w:eastAsia="宋体" w:hAnsi="Times New Roman"/>
          <w:sz w:val="20"/>
        </w:rPr>
        <w:t xml:space="preserve"> The derivation of the new inner RB region within the extended CBW should not alter the reference system for RB allocation, but only modify the boundary of the inner region. </w:t>
      </w:r>
    </w:p>
    <w:p w14:paraId="2E2B0B4F" w14:textId="77777777" w:rsidR="0073377B" w:rsidRPr="0073377B" w:rsidRDefault="00C34CEC" w:rsidP="0073377B">
      <w:pPr>
        <w:overflowPunct w:val="0"/>
        <w:autoSpaceDE w:val="0"/>
        <w:autoSpaceDN w:val="0"/>
        <w:adjustRightInd w:val="0"/>
        <w:spacing w:before="120" w:after="120"/>
        <w:textAlignment w:val="baseline"/>
        <w:rPr>
          <w:rFonts w:ascii="Times New Roman" w:eastAsia="Times New Roman" w:hAnsi="Times New Roman" w:cs="Times New Roman"/>
          <w:kern w:val="0"/>
          <w:sz w:val="20"/>
          <w:szCs w:val="20"/>
          <w:lang w:val="en-GB" w:eastAsia="en-US"/>
        </w:rPr>
      </w:pPr>
      <w:r w:rsidRPr="000A00FF">
        <w:rPr>
          <w:rFonts w:ascii="Times New Roman" w:eastAsia="Times New Roman" w:hAnsi="Times New Roman"/>
          <w:b/>
          <w:sz w:val="20"/>
          <w:szCs w:val="21"/>
          <w:lang w:val="en-GB"/>
        </w:rPr>
        <w:t>Proposal 4:</w:t>
      </w:r>
      <w:r w:rsidRPr="000A00FF">
        <w:rPr>
          <w:rFonts w:ascii="Times New Roman" w:eastAsia="Times New Roman" w:hAnsi="Times New Roman"/>
          <w:sz w:val="20"/>
          <w:szCs w:val="21"/>
          <w:lang w:val="en-GB"/>
        </w:rPr>
        <w:t xml:space="preserve"> </w:t>
      </w:r>
      <w:r w:rsidR="0073377B" w:rsidRPr="0073377B">
        <w:rPr>
          <w:rFonts w:ascii="Times New Roman" w:eastAsia="Times New Roman" w:hAnsi="Times New Roman" w:cs="Times New Roman"/>
          <w:kern w:val="0"/>
          <w:sz w:val="20"/>
          <w:szCs w:val="20"/>
          <w:lang w:val="en-GB" w:eastAsia="en-US"/>
        </w:rPr>
        <w:t>If the UE supports [</w:t>
      </w:r>
      <w:r w:rsidR="0073377B" w:rsidRPr="0073377B">
        <w:rPr>
          <w:rFonts w:ascii="Times New Roman" w:eastAsia="Times New Roman" w:hAnsi="Times New Roman" w:cs="Times New Roman"/>
          <w:i/>
          <w:kern w:val="0"/>
          <w:sz w:val="20"/>
          <w:szCs w:val="20"/>
          <w:lang w:val="en-GB" w:eastAsia="en-US"/>
        </w:rPr>
        <w:t>MPR reduction for single carrier with single value</w:t>
      </w:r>
      <w:r w:rsidR="0073377B" w:rsidRPr="0073377B">
        <w:rPr>
          <w:rFonts w:ascii="Times New Roman" w:eastAsia="Times New Roman" w:hAnsi="Times New Roman" w:cs="Times New Roman"/>
          <w:kern w:val="0"/>
          <w:sz w:val="20"/>
          <w:szCs w:val="20"/>
          <w:lang w:val="en-GB" w:eastAsia="en-US"/>
        </w:rPr>
        <w:t>] or [</w:t>
      </w:r>
      <w:r w:rsidR="0073377B" w:rsidRPr="0073377B">
        <w:rPr>
          <w:rFonts w:ascii="Times New Roman" w:eastAsia="Times New Roman" w:hAnsi="Times New Roman" w:cs="Times New Roman"/>
          <w:i/>
          <w:kern w:val="0"/>
          <w:sz w:val="20"/>
          <w:szCs w:val="20"/>
          <w:lang w:val="en-GB" w:eastAsia="en-US"/>
        </w:rPr>
        <w:t>MPR reduction for single carrier with multiple values</w:t>
      </w:r>
      <w:r w:rsidR="0073377B" w:rsidRPr="0073377B">
        <w:rPr>
          <w:rFonts w:ascii="Times New Roman" w:eastAsia="Times New Roman" w:hAnsi="Times New Roman" w:cs="Times New Roman"/>
          <w:kern w:val="0"/>
          <w:sz w:val="20"/>
          <w:szCs w:val="20"/>
          <w:lang w:val="en-GB" w:eastAsia="en-US"/>
        </w:rPr>
        <w:t>], and if at least one of IE [</w:t>
      </w:r>
      <w:r w:rsidR="0073377B" w:rsidRPr="0073377B">
        <w:rPr>
          <w:rFonts w:ascii="Times New Roman" w:eastAsia="宋体" w:hAnsi="Times New Roman" w:cs="Times New Roman"/>
          <w:i/>
          <w:kern w:val="0"/>
          <w:sz w:val="20"/>
          <w:szCs w:val="21"/>
          <w:lang w:val="en-GB" w:eastAsia="en-US"/>
        </w:rPr>
        <w:t>ExtendLowerSideRel19</w:t>
      </w:r>
      <w:r w:rsidR="0073377B" w:rsidRPr="0073377B">
        <w:rPr>
          <w:rFonts w:ascii="Times New Roman" w:eastAsia="Times New Roman" w:hAnsi="Times New Roman" w:cs="Times New Roman"/>
          <w:kern w:val="0"/>
          <w:sz w:val="20"/>
          <w:szCs w:val="20"/>
          <w:lang w:val="en-GB" w:eastAsia="en-US"/>
        </w:rPr>
        <w:t>] and [</w:t>
      </w:r>
      <w:r w:rsidR="0073377B" w:rsidRPr="0073377B">
        <w:rPr>
          <w:rFonts w:ascii="Times New Roman" w:eastAsia="宋体" w:hAnsi="Times New Roman" w:cs="Times New Roman"/>
          <w:i/>
          <w:kern w:val="0"/>
          <w:sz w:val="20"/>
          <w:szCs w:val="21"/>
          <w:lang w:val="en-GB" w:eastAsia="en-US"/>
        </w:rPr>
        <w:t>ExtendHigherSideRel19</w:t>
      </w:r>
      <w:r w:rsidR="0073377B" w:rsidRPr="0073377B">
        <w:rPr>
          <w:rFonts w:ascii="Times New Roman" w:eastAsia="Times New Roman" w:hAnsi="Times New Roman" w:cs="Times New Roman"/>
          <w:kern w:val="0"/>
          <w:sz w:val="20"/>
          <w:szCs w:val="20"/>
          <w:lang w:val="en-GB" w:eastAsia="en-US"/>
        </w:rPr>
        <w:t xml:space="preserve">] is </w:t>
      </w:r>
      <w:r w:rsidR="0073377B" w:rsidRPr="0073377B">
        <w:rPr>
          <w:rFonts w:ascii="Times New Roman" w:eastAsia="宋体" w:hAnsi="Times New Roman" w:cs="Times New Roman"/>
          <w:kern w:val="0"/>
          <w:sz w:val="20"/>
          <w:szCs w:val="20"/>
          <w:lang w:val="en-GB"/>
        </w:rPr>
        <w:t xml:space="preserve">set to non-zero value, the RB allocation is an Inner RB allocation if the </w:t>
      </w:r>
      <w:r w:rsidR="0073377B" w:rsidRPr="0073377B">
        <w:rPr>
          <w:rFonts w:ascii="Times New Roman" w:eastAsia="Times New Roman" w:hAnsi="Times New Roman" w:cs="Times New Roman"/>
          <w:kern w:val="0"/>
          <w:sz w:val="20"/>
          <w:szCs w:val="20"/>
          <w:lang w:val="en-GB" w:eastAsia="en-US"/>
        </w:rPr>
        <w:t>following conditions are met</w:t>
      </w:r>
      <w:r w:rsidR="0073377B" w:rsidRPr="0073377B">
        <w:rPr>
          <w:rFonts w:ascii="Times New Roman" w:eastAsia="宋体" w:hAnsi="Times New Roman" w:cs="Times New Roman"/>
          <w:sz w:val="20"/>
          <w:szCs w:val="21"/>
        </w:rPr>
        <w:t>:</w:t>
      </w:r>
    </w:p>
    <w:p w14:paraId="445D9623" w14:textId="77777777" w:rsidR="0073377B" w:rsidRPr="001A27E4" w:rsidRDefault="0073377B" w:rsidP="0073377B">
      <w:pPr>
        <w:widowControl/>
        <w:spacing w:after="120"/>
        <w:jc w:val="center"/>
        <w:rPr>
          <w:rFonts w:ascii="Times New Roman" w:eastAsia="MS Mincho" w:hAnsi="Times New Roman" w:cs="Times New Roman"/>
          <w:bCs/>
          <w:iCs/>
          <w:color w:val="000000"/>
          <w:kern w:val="0"/>
          <w:sz w:val="20"/>
          <w:szCs w:val="16"/>
          <w:lang w:val="en-GB" w:eastAsia="en-US"/>
        </w:rPr>
      </w:pPr>
      <w:r w:rsidRPr="001A27E4">
        <w:rPr>
          <w:rFonts w:ascii="Times New Roman" w:eastAsia="MS Mincho" w:hAnsi="Times New Roman" w:cs="Times New Roman"/>
          <w:bCs/>
          <w:iCs/>
          <w:kern w:val="0"/>
          <w:sz w:val="20"/>
          <w:szCs w:val="16"/>
          <w:lang w:val="en-GB" w:eastAsia="en-US"/>
        </w:rPr>
        <w:t xml:space="preserve">max(0, </w:t>
      </w:r>
      <w:r w:rsidRPr="001A27E4">
        <w:rPr>
          <w:rFonts w:ascii="Times New Roman" w:eastAsia="Times New Roman" w:hAnsi="Times New Roman" w:cs="Times New Roman"/>
          <w:kern w:val="0"/>
          <w:sz w:val="20"/>
          <w:szCs w:val="20"/>
          <w:lang w:val="en-GB" w:eastAsia="en-US"/>
        </w:rPr>
        <w:t>RB</w:t>
      </w:r>
      <w:r w:rsidRPr="001A27E4">
        <w:rPr>
          <w:rFonts w:ascii="Times New Roman" w:eastAsia="Times New Roman" w:hAnsi="Times New Roman" w:cs="Times New Roman"/>
          <w:kern w:val="0"/>
          <w:sz w:val="20"/>
          <w:szCs w:val="20"/>
          <w:vertAlign w:val="subscript"/>
          <w:lang w:val="en-GB" w:eastAsia="en-US"/>
        </w:rPr>
        <w:t>Start,Low</w:t>
      </w:r>
      <w:r w:rsidRPr="001A27E4">
        <w:rPr>
          <w:rFonts w:ascii="Times New Roman" w:eastAsia="MS Mincho" w:hAnsi="Times New Roman" w:cs="Times New Roman"/>
          <w:bCs/>
          <w:iCs/>
          <w:kern w:val="0"/>
          <w:sz w:val="20"/>
          <w:szCs w:val="16"/>
          <w:lang w:val="en-GB" w:eastAsia="en-US"/>
        </w:rPr>
        <w:t xml:space="preserve"> – RB_</w:t>
      </w:r>
      <w:r w:rsidRPr="001A27E4">
        <w:rPr>
          <w:rFonts w:ascii="Times New Roman" w:eastAsia="MS Mincho" w:hAnsi="Times New Roman" w:cs="Times New Roman"/>
          <w:bCs/>
          <w:iCs/>
          <w:kern w:val="0"/>
          <w:sz w:val="20"/>
          <w:szCs w:val="16"/>
          <w:vertAlign w:val="subscript"/>
          <w:lang w:val="en-GB" w:eastAsia="en-US"/>
        </w:rPr>
        <w:t>Extended_Low</w:t>
      </w:r>
      <w:r w:rsidRPr="001A27E4">
        <w:rPr>
          <w:rFonts w:ascii="Times New Roman" w:eastAsia="MS Mincho" w:hAnsi="Times New Roman" w:cs="Times New Roman"/>
          <w:bCs/>
          <w:iCs/>
          <w:kern w:val="0"/>
          <w:sz w:val="20"/>
          <w:szCs w:val="16"/>
          <w:lang w:val="en-GB" w:eastAsia="en-US"/>
        </w:rPr>
        <w:t>)</w:t>
      </w:r>
      <w:r w:rsidRPr="001A27E4">
        <w:rPr>
          <w:rFonts w:ascii="Times New Roman" w:eastAsia="仿宋_GB2312" w:hAnsi="Times New Roman" w:cs="Times New Roman"/>
          <w:bCs/>
          <w:iCs/>
          <w:kern w:val="0"/>
          <w:sz w:val="20"/>
          <w:szCs w:val="16"/>
          <w:lang w:val="en-GB" w:eastAsia="en-US"/>
        </w:rPr>
        <w:t xml:space="preserve"> ≤  RB</w:t>
      </w:r>
      <w:r w:rsidRPr="001A27E4">
        <w:rPr>
          <w:rFonts w:ascii="Times New Roman" w:eastAsia="仿宋_GB2312" w:hAnsi="Times New Roman" w:cs="Times New Roman"/>
          <w:bCs/>
          <w:iCs/>
          <w:kern w:val="0"/>
          <w:sz w:val="20"/>
          <w:szCs w:val="16"/>
          <w:vertAlign w:val="subscript"/>
          <w:lang w:val="en-GB" w:eastAsia="en-US"/>
        </w:rPr>
        <w:t>Start</w:t>
      </w:r>
      <w:r w:rsidRPr="001A27E4">
        <w:rPr>
          <w:rFonts w:ascii="Times New Roman" w:eastAsia="仿宋_GB2312" w:hAnsi="Times New Roman" w:cs="Times New Roman"/>
          <w:bCs/>
          <w:iCs/>
          <w:kern w:val="0"/>
          <w:sz w:val="20"/>
          <w:szCs w:val="16"/>
          <w:lang w:val="en-GB" w:eastAsia="en-US"/>
        </w:rPr>
        <w:t xml:space="preserve">  ≤  </w:t>
      </w:r>
      <w:r w:rsidRPr="001A27E4">
        <w:rPr>
          <w:rFonts w:ascii="Times New Roman" w:eastAsia="Times New Roman" w:hAnsi="Times New Roman" w:cs="Times New Roman"/>
          <w:kern w:val="0"/>
          <w:sz w:val="20"/>
          <w:szCs w:val="20"/>
          <w:lang w:val="en-GB" w:eastAsia="en-US"/>
        </w:rPr>
        <w:t>min(N</w:t>
      </w:r>
      <w:r w:rsidRPr="001A27E4">
        <w:rPr>
          <w:rFonts w:ascii="Times New Roman" w:eastAsia="仿宋_GB2312" w:hAnsi="Times New Roman" w:cs="Times New Roman"/>
          <w:bCs/>
          <w:iCs/>
          <w:kern w:val="0"/>
          <w:sz w:val="20"/>
          <w:szCs w:val="16"/>
          <w:vertAlign w:val="subscript"/>
          <w:lang w:val="en-GB" w:eastAsia="en-US"/>
        </w:rPr>
        <w:t>RB</w:t>
      </w:r>
      <w:r w:rsidRPr="001A27E4">
        <w:rPr>
          <w:rFonts w:ascii="Times New Roman" w:eastAsia="Times New Roman" w:hAnsi="Times New Roman" w:cs="Times New Roman"/>
          <w:kern w:val="0"/>
          <w:sz w:val="20"/>
          <w:szCs w:val="20"/>
          <w:lang w:val="en-GB" w:eastAsia="en-US"/>
        </w:rPr>
        <w:t xml:space="preserve"> – L</w:t>
      </w:r>
      <w:r w:rsidRPr="001A27E4">
        <w:rPr>
          <w:rFonts w:ascii="Times New Roman" w:eastAsia="Times New Roman" w:hAnsi="Times New Roman" w:cs="Times New Roman"/>
          <w:kern w:val="0"/>
          <w:sz w:val="20"/>
          <w:szCs w:val="20"/>
          <w:vertAlign w:val="subscript"/>
          <w:lang w:val="en-GB" w:eastAsia="en-US"/>
        </w:rPr>
        <w:t>CRB</w:t>
      </w:r>
      <w:r w:rsidRPr="001A27E4">
        <w:rPr>
          <w:rFonts w:ascii="Times New Roman" w:eastAsia="Times New Roman" w:hAnsi="Times New Roman" w:cs="Times New Roman"/>
          <w:kern w:val="0"/>
          <w:sz w:val="20"/>
          <w:szCs w:val="20"/>
          <w:lang w:val="en-GB" w:eastAsia="en-US"/>
        </w:rPr>
        <w:t>, N</w:t>
      </w:r>
      <w:r w:rsidRPr="001A27E4">
        <w:rPr>
          <w:rFonts w:ascii="Times New Roman" w:eastAsia="仿宋_GB2312" w:hAnsi="Times New Roman" w:cs="Times New Roman"/>
          <w:bCs/>
          <w:iCs/>
          <w:kern w:val="0"/>
          <w:sz w:val="20"/>
          <w:szCs w:val="16"/>
          <w:vertAlign w:val="subscript"/>
          <w:lang w:val="en-GB" w:eastAsia="en-US"/>
        </w:rPr>
        <w:t>RB</w:t>
      </w:r>
      <w:r w:rsidRPr="001A27E4">
        <w:rPr>
          <w:rFonts w:ascii="Times New Roman" w:eastAsia="Times New Roman" w:hAnsi="Times New Roman" w:cs="Times New Roman"/>
          <w:kern w:val="0"/>
          <w:sz w:val="20"/>
          <w:szCs w:val="20"/>
          <w:lang w:val="en-GB" w:eastAsia="en-US"/>
        </w:rPr>
        <w:t xml:space="preserve"> + RB</w:t>
      </w:r>
      <w:r w:rsidRPr="001A27E4">
        <w:rPr>
          <w:rFonts w:ascii="Times New Roman" w:eastAsia="Times New Roman" w:hAnsi="Times New Roman" w:cs="Times New Roman"/>
          <w:kern w:val="0"/>
          <w:sz w:val="20"/>
          <w:szCs w:val="20"/>
          <w:vertAlign w:val="subscript"/>
          <w:lang w:val="en-GB" w:eastAsia="en-US"/>
        </w:rPr>
        <w:t>_Extended_High</w:t>
      </w:r>
      <w:r w:rsidRPr="001A27E4">
        <w:rPr>
          <w:rFonts w:ascii="Times New Roman" w:eastAsia="Times New Roman" w:hAnsi="Times New Roman" w:cs="Times New Roman"/>
          <w:kern w:val="0"/>
          <w:sz w:val="20"/>
          <w:szCs w:val="20"/>
          <w:lang w:val="en-GB" w:eastAsia="en-US"/>
        </w:rPr>
        <w:t xml:space="preserve"> – RB</w:t>
      </w:r>
      <w:r w:rsidRPr="001A27E4">
        <w:rPr>
          <w:rFonts w:ascii="Times New Roman" w:eastAsia="Times New Roman" w:hAnsi="Times New Roman" w:cs="Times New Roman"/>
          <w:kern w:val="0"/>
          <w:sz w:val="20"/>
          <w:szCs w:val="20"/>
          <w:vertAlign w:val="subscript"/>
          <w:lang w:val="en-GB" w:eastAsia="en-US"/>
        </w:rPr>
        <w:t xml:space="preserve">Start,Low </w:t>
      </w:r>
      <w:r w:rsidRPr="001A27E4">
        <w:rPr>
          <w:rFonts w:ascii="Times New Roman" w:eastAsia="Times New Roman" w:hAnsi="Times New Roman" w:cs="Times New Roman"/>
          <w:kern w:val="0"/>
          <w:sz w:val="20"/>
          <w:szCs w:val="20"/>
          <w:lang w:val="en-GB" w:eastAsia="en-US"/>
        </w:rPr>
        <w:t>– L</w:t>
      </w:r>
      <w:r w:rsidRPr="001A27E4">
        <w:rPr>
          <w:rFonts w:ascii="Times New Roman" w:eastAsia="Times New Roman" w:hAnsi="Times New Roman" w:cs="Times New Roman"/>
          <w:kern w:val="0"/>
          <w:sz w:val="20"/>
          <w:szCs w:val="20"/>
          <w:vertAlign w:val="subscript"/>
          <w:lang w:val="en-GB" w:eastAsia="en-US"/>
        </w:rPr>
        <w:t>CRB</w:t>
      </w:r>
      <w:r w:rsidRPr="001A27E4">
        <w:rPr>
          <w:rFonts w:ascii="Times New Roman" w:eastAsia="Times New Roman" w:hAnsi="Times New Roman" w:cs="Times New Roman"/>
          <w:kern w:val="0"/>
          <w:sz w:val="20"/>
          <w:szCs w:val="20"/>
          <w:lang w:val="en-GB" w:eastAsia="en-US"/>
        </w:rPr>
        <w:t>)</w:t>
      </w:r>
    </w:p>
    <w:p w14:paraId="55559EA5" w14:textId="77777777" w:rsidR="0073377B" w:rsidRPr="0073377B" w:rsidRDefault="0073377B" w:rsidP="0073377B">
      <w:pPr>
        <w:widowControl/>
        <w:spacing w:after="120"/>
        <w:jc w:val="center"/>
        <w:rPr>
          <w:rFonts w:ascii="Times New Roman" w:eastAsia="仿宋_GB2312" w:hAnsi="Times New Roman" w:cs="Times New Roman"/>
          <w:bCs/>
          <w:iCs/>
          <w:kern w:val="0"/>
          <w:sz w:val="20"/>
          <w:szCs w:val="16"/>
          <w:lang w:val="en-GB" w:eastAsia="en-US"/>
        </w:rPr>
      </w:pPr>
      <w:r w:rsidRPr="001A27E4">
        <w:rPr>
          <w:rFonts w:ascii="Times New Roman" w:eastAsia="仿宋_GB2312" w:hAnsi="Times New Roman" w:cs="Times New Roman" w:hint="eastAsia"/>
          <w:bCs/>
          <w:iCs/>
          <w:kern w:val="0"/>
          <w:sz w:val="20"/>
          <w:szCs w:val="16"/>
          <w:lang w:val="en-GB" w:eastAsia="en-US"/>
        </w:rPr>
        <w:t>an</w:t>
      </w:r>
      <w:r w:rsidRPr="001A27E4">
        <w:rPr>
          <w:rFonts w:ascii="Times New Roman" w:eastAsia="仿宋_GB2312" w:hAnsi="Times New Roman" w:cs="Times New Roman"/>
          <w:bCs/>
          <w:iCs/>
          <w:kern w:val="0"/>
          <w:sz w:val="20"/>
          <w:szCs w:val="16"/>
          <w:lang w:val="en-GB" w:eastAsia="en-US"/>
        </w:rPr>
        <w:t>d L</w:t>
      </w:r>
      <w:r w:rsidRPr="001A27E4">
        <w:rPr>
          <w:rFonts w:ascii="Times New Roman" w:eastAsia="仿宋_GB2312" w:hAnsi="Times New Roman" w:cs="Times New Roman"/>
          <w:bCs/>
          <w:iCs/>
          <w:kern w:val="0"/>
          <w:sz w:val="20"/>
          <w:szCs w:val="16"/>
          <w:vertAlign w:val="subscript"/>
          <w:lang w:val="en-GB" w:eastAsia="en-US"/>
        </w:rPr>
        <w:t>CRB</w:t>
      </w:r>
      <w:r w:rsidRPr="001A27E4">
        <w:rPr>
          <w:rFonts w:ascii="Times New Roman" w:eastAsia="仿宋_GB2312" w:hAnsi="Times New Roman" w:cs="Times New Roman"/>
          <w:bCs/>
          <w:iCs/>
          <w:kern w:val="0"/>
          <w:sz w:val="20"/>
          <w:szCs w:val="16"/>
          <w:lang w:val="en-GB" w:eastAsia="en-US"/>
        </w:rPr>
        <w:t xml:space="preserve">  ≤  ceil((N</w:t>
      </w:r>
      <w:r w:rsidRPr="001A27E4">
        <w:rPr>
          <w:rFonts w:ascii="Times New Roman" w:eastAsia="仿宋_GB2312" w:hAnsi="Times New Roman" w:cs="Times New Roman"/>
          <w:bCs/>
          <w:iCs/>
          <w:kern w:val="0"/>
          <w:sz w:val="20"/>
          <w:szCs w:val="16"/>
          <w:vertAlign w:val="subscript"/>
          <w:lang w:val="en-GB" w:eastAsia="en-US"/>
        </w:rPr>
        <w:t>RB</w:t>
      </w:r>
      <w:r w:rsidRPr="001A27E4">
        <w:rPr>
          <w:rFonts w:ascii="Times New Roman" w:eastAsia="仿宋_GB2312" w:hAnsi="Times New Roman" w:cs="Times New Roman"/>
          <w:bCs/>
          <w:iCs/>
          <w:kern w:val="0"/>
          <w:sz w:val="20"/>
          <w:szCs w:val="16"/>
          <w:lang w:val="en-GB" w:eastAsia="en-US"/>
        </w:rPr>
        <w:t>+</w:t>
      </w:r>
      <w:r w:rsidRPr="001A27E4">
        <w:rPr>
          <w:rFonts w:ascii="Times New Roman" w:eastAsia="MS Mincho" w:hAnsi="Times New Roman" w:cs="Times New Roman"/>
          <w:bCs/>
          <w:iCs/>
          <w:color w:val="000000"/>
          <w:kern w:val="0"/>
          <w:sz w:val="20"/>
          <w:szCs w:val="16"/>
          <w:lang w:val="en-GB" w:eastAsia="en-US"/>
        </w:rPr>
        <w:t xml:space="preserve"> </w:t>
      </w:r>
      <w:r w:rsidRPr="001A27E4">
        <w:rPr>
          <w:rFonts w:ascii="Times New Roman" w:eastAsia="MS Mincho" w:hAnsi="Times New Roman" w:cs="Times New Roman"/>
          <w:bCs/>
          <w:iCs/>
          <w:kern w:val="0"/>
          <w:sz w:val="20"/>
          <w:szCs w:val="16"/>
          <w:lang w:val="en-GB" w:eastAsia="en-US"/>
        </w:rPr>
        <w:t>RB_</w:t>
      </w:r>
      <w:r w:rsidRPr="001A27E4">
        <w:rPr>
          <w:rFonts w:ascii="Times New Roman" w:eastAsia="MS Mincho" w:hAnsi="Times New Roman" w:cs="Times New Roman"/>
          <w:bCs/>
          <w:iCs/>
          <w:kern w:val="0"/>
          <w:sz w:val="20"/>
          <w:szCs w:val="16"/>
          <w:vertAlign w:val="subscript"/>
          <w:lang w:val="en-GB" w:eastAsia="en-US"/>
        </w:rPr>
        <w:t>Extended_Low</w:t>
      </w:r>
      <w:r w:rsidRPr="001A27E4">
        <w:rPr>
          <w:rFonts w:ascii="Times New Roman" w:eastAsia="MS Mincho" w:hAnsi="Times New Roman" w:cs="Times New Roman"/>
          <w:bCs/>
          <w:iCs/>
          <w:kern w:val="0"/>
          <w:sz w:val="20"/>
          <w:szCs w:val="16"/>
          <w:lang w:val="en-GB" w:eastAsia="en-US"/>
        </w:rPr>
        <w:t xml:space="preserve"> </w:t>
      </w:r>
      <w:r w:rsidRPr="001A27E4">
        <w:rPr>
          <w:rFonts w:ascii="Times New Roman" w:eastAsia="仿宋_GB2312" w:hAnsi="Times New Roman" w:cs="Times New Roman"/>
          <w:bCs/>
          <w:iCs/>
          <w:kern w:val="0"/>
          <w:sz w:val="20"/>
          <w:szCs w:val="16"/>
          <w:lang w:val="en-GB" w:eastAsia="en-US"/>
        </w:rPr>
        <w:t>+</w:t>
      </w:r>
      <w:r w:rsidRPr="001A27E4">
        <w:rPr>
          <w:rFonts w:ascii="Times New Roman" w:eastAsia="MS Mincho" w:hAnsi="Times New Roman" w:cs="Times New Roman"/>
          <w:bCs/>
          <w:iCs/>
          <w:color w:val="000000"/>
          <w:kern w:val="0"/>
          <w:sz w:val="20"/>
          <w:szCs w:val="16"/>
          <w:lang w:val="en-GB" w:eastAsia="en-US"/>
        </w:rPr>
        <w:t xml:space="preserve"> </w:t>
      </w:r>
      <w:r w:rsidRPr="001A27E4">
        <w:rPr>
          <w:rFonts w:ascii="Times New Roman" w:eastAsia="MS Mincho" w:hAnsi="Times New Roman" w:cs="Times New Roman"/>
          <w:bCs/>
          <w:iCs/>
          <w:kern w:val="0"/>
          <w:sz w:val="20"/>
          <w:szCs w:val="16"/>
          <w:lang w:val="en-GB" w:eastAsia="en-US"/>
        </w:rPr>
        <w:t>RB_</w:t>
      </w:r>
      <w:r w:rsidRPr="001A27E4">
        <w:rPr>
          <w:rFonts w:ascii="Times New Roman" w:eastAsia="MS Mincho" w:hAnsi="Times New Roman" w:cs="Times New Roman"/>
          <w:bCs/>
          <w:iCs/>
          <w:kern w:val="0"/>
          <w:sz w:val="20"/>
          <w:szCs w:val="16"/>
          <w:vertAlign w:val="subscript"/>
          <w:lang w:val="en-GB" w:eastAsia="en-US"/>
        </w:rPr>
        <w:t>Extended_High</w:t>
      </w:r>
      <w:r w:rsidRPr="001A27E4">
        <w:rPr>
          <w:rFonts w:ascii="Times New Roman" w:eastAsia="MS Mincho" w:hAnsi="Times New Roman" w:cs="Times New Roman"/>
          <w:bCs/>
          <w:iCs/>
          <w:kern w:val="0"/>
          <w:sz w:val="20"/>
          <w:szCs w:val="16"/>
          <w:lang w:val="en-GB" w:eastAsia="en-US"/>
        </w:rPr>
        <w:t xml:space="preserve"> </w:t>
      </w:r>
      <w:r w:rsidRPr="001A27E4">
        <w:rPr>
          <w:rFonts w:ascii="Times New Roman" w:eastAsia="仿宋_GB2312" w:hAnsi="Times New Roman" w:cs="Times New Roman"/>
          <w:bCs/>
          <w:iCs/>
          <w:kern w:val="0"/>
          <w:sz w:val="20"/>
          <w:szCs w:val="16"/>
          <w:lang w:val="en-GB" w:eastAsia="en-US"/>
        </w:rPr>
        <w:t>)/2)</w:t>
      </w:r>
    </w:p>
    <w:p w14:paraId="3261F4F0" w14:textId="767DA4EA" w:rsidR="0073377B" w:rsidRPr="0073377B" w:rsidRDefault="0073377B" w:rsidP="009945A5">
      <w:pPr>
        <w:widowControl/>
        <w:numPr>
          <w:ilvl w:val="1"/>
          <w:numId w:val="7"/>
        </w:numPr>
        <w:spacing w:before="120" w:after="120"/>
        <w:jc w:val="left"/>
        <w:rPr>
          <w:rFonts w:ascii="Times New Roman" w:eastAsia="MS Mincho" w:hAnsi="Times New Roman" w:cs="Times New Roman"/>
          <w:bCs/>
          <w:iCs/>
          <w:kern w:val="0"/>
          <w:sz w:val="20"/>
          <w:szCs w:val="20"/>
          <w:lang w:val="en-GB" w:eastAsia="en-US"/>
        </w:rPr>
      </w:pPr>
      <w:r w:rsidRPr="0073377B">
        <w:rPr>
          <w:rFonts w:ascii="Times New Roman" w:eastAsia="Times New Roman" w:hAnsi="Times New Roman"/>
          <w:sz w:val="20"/>
          <w:lang w:val="en-GB"/>
        </w:rPr>
        <w:lastRenderedPageBreak/>
        <w:t>RB_</w:t>
      </w:r>
      <w:r w:rsidRPr="0073377B">
        <w:rPr>
          <w:rFonts w:ascii="Times New Roman" w:eastAsia="Times New Roman" w:hAnsi="Times New Roman"/>
          <w:sz w:val="20"/>
          <w:vertAlign w:val="subscript"/>
          <w:lang w:val="en-GB"/>
        </w:rPr>
        <w:t>Extended_Low</w:t>
      </w:r>
      <w:r w:rsidRPr="0073377B">
        <w:rPr>
          <w:rFonts w:ascii="Times New Roman" w:eastAsia="Times New Roman" w:hAnsi="Times New Roman"/>
          <w:sz w:val="20"/>
          <w:lang w:val="en-GB"/>
        </w:rPr>
        <w:t xml:space="preserve"> = ceil (a*N</w:t>
      </w:r>
      <w:r w:rsidRPr="0073377B">
        <w:rPr>
          <w:rFonts w:ascii="Times New Roman" w:eastAsia="仿宋_GB2312" w:hAnsi="Times New Roman"/>
          <w:bCs/>
          <w:iCs/>
          <w:sz w:val="20"/>
          <w:szCs w:val="16"/>
          <w:vertAlign w:val="subscript"/>
          <w:lang w:val="en-GB"/>
        </w:rPr>
        <w:t>RB</w:t>
      </w:r>
      <w:r w:rsidRPr="0073377B">
        <w:rPr>
          <w:rFonts w:ascii="Times New Roman" w:eastAsia="Times New Roman" w:hAnsi="Times New Roman"/>
          <w:sz w:val="20"/>
          <w:lang w:val="en-GB"/>
        </w:rPr>
        <w:t>), and RB_</w:t>
      </w:r>
      <w:r w:rsidRPr="0073377B">
        <w:rPr>
          <w:rFonts w:ascii="Times New Roman" w:eastAsia="Times New Roman" w:hAnsi="Times New Roman"/>
          <w:sz w:val="20"/>
          <w:vertAlign w:val="subscript"/>
          <w:lang w:val="en-GB"/>
        </w:rPr>
        <w:t>Extended_High</w:t>
      </w:r>
      <w:r w:rsidRPr="0073377B">
        <w:rPr>
          <w:rFonts w:ascii="Times New Roman" w:eastAsia="Times New Roman" w:hAnsi="Times New Roman"/>
          <w:sz w:val="20"/>
          <w:lang w:val="en-GB"/>
        </w:rPr>
        <w:t xml:space="preserve"> = ceil (b*N</w:t>
      </w:r>
      <w:r w:rsidRPr="0073377B">
        <w:rPr>
          <w:rFonts w:ascii="Times New Roman" w:eastAsia="Times New Roman" w:hAnsi="Times New Roman"/>
          <w:sz w:val="20"/>
          <w:vertAlign w:val="subscript"/>
          <w:lang w:val="en-GB"/>
        </w:rPr>
        <w:t>RB</w:t>
      </w:r>
      <w:r w:rsidRPr="0073377B">
        <w:rPr>
          <w:rFonts w:ascii="Times New Roman" w:eastAsia="Times New Roman" w:hAnsi="Times New Roman"/>
          <w:sz w:val="20"/>
          <w:lang w:val="en-GB"/>
        </w:rPr>
        <w:t xml:space="preserve">) </w:t>
      </w:r>
      <w:r w:rsidRPr="0073377B">
        <w:rPr>
          <w:rFonts w:ascii="Times New Roman" w:eastAsia="Times New Roman" w:hAnsi="Times New Roman" w:cs="Times New Roman"/>
          <w:kern w:val="0"/>
          <w:sz w:val="20"/>
          <w:szCs w:val="20"/>
          <w:lang w:val="en-GB" w:eastAsia="en-US"/>
        </w:rPr>
        <w:t>are the number of extended RBs from the lower edge of N</w:t>
      </w:r>
      <w:r w:rsidRPr="0073377B">
        <w:rPr>
          <w:rFonts w:ascii="Times New Roman" w:eastAsia="Times New Roman" w:hAnsi="Times New Roman" w:cs="Times New Roman"/>
          <w:kern w:val="0"/>
          <w:sz w:val="20"/>
          <w:szCs w:val="20"/>
          <w:vertAlign w:val="subscript"/>
          <w:lang w:val="en-GB" w:eastAsia="en-US"/>
        </w:rPr>
        <w:t>RB</w:t>
      </w:r>
      <w:r w:rsidRPr="0073377B">
        <w:rPr>
          <w:rFonts w:ascii="Times New Roman" w:eastAsia="Times New Roman" w:hAnsi="Times New Roman" w:cs="Times New Roman"/>
          <w:kern w:val="0"/>
          <w:sz w:val="20"/>
          <w:szCs w:val="20"/>
          <w:lang w:val="en-GB" w:eastAsia="en-US"/>
        </w:rPr>
        <w:t xml:space="preserve"> and upper edge of N</w:t>
      </w:r>
      <w:r w:rsidRPr="0073377B">
        <w:rPr>
          <w:rFonts w:ascii="Times New Roman" w:eastAsia="Times New Roman" w:hAnsi="Times New Roman" w:cs="Times New Roman"/>
          <w:kern w:val="0"/>
          <w:sz w:val="20"/>
          <w:szCs w:val="20"/>
          <w:vertAlign w:val="subscript"/>
          <w:lang w:val="en-GB" w:eastAsia="en-US"/>
        </w:rPr>
        <w:t>RB</w:t>
      </w:r>
      <w:r w:rsidRPr="0073377B">
        <w:rPr>
          <w:rFonts w:ascii="Times New Roman" w:eastAsia="Times New Roman" w:hAnsi="Times New Roman" w:cs="Times New Roman"/>
          <w:kern w:val="0"/>
          <w:sz w:val="20"/>
          <w:szCs w:val="20"/>
          <w:lang w:val="en-GB" w:eastAsia="en-US"/>
        </w:rPr>
        <w:t>, respectively.</w:t>
      </w:r>
    </w:p>
    <w:p w14:paraId="66939DFF" w14:textId="265F558E" w:rsidR="00C34CEC" w:rsidRPr="000A00FF" w:rsidRDefault="00C34CEC" w:rsidP="0073377B">
      <w:pPr>
        <w:spacing w:before="180"/>
        <w:rPr>
          <w:rFonts w:ascii="Times New Roman" w:eastAsia="宋体" w:hAnsi="Times New Roman"/>
          <w:sz w:val="20"/>
          <w:szCs w:val="21"/>
          <w:lang w:val="en-GB"/>
        </w:rPr>
      </w:pPr>
      <w:r w:rsidRPr="000A00FF">
        <w:rPr>
          <w:rFonts w:ascii="Times New Roman" w:eastAsia="宋体" w:hAnsi="Times New Roman"/>
          <w:b/>
          <w:sz w:val="20"/>
          <w:szCs w:val="21"/>
        </w:rPr>
        <w:t>Proposal 5:</w:t>
      </w:r>
      <w:r w:rsidRPr="000A00FF">
        <w:rPr>
          <w:rFonts w:ascii="Times New Roman" w:eastAsia="宋体" w:hAnsi="Times New Roman"/>
          <w:sz w:val="20"/>
          <w:szCs w:val="21"/>
        </w:rPr>
        <w:t xml:space="preserve"> When the gap on one side of the UE CBW is wide enough, the NW should send the signaling </w:t>
      </w:r>
      <w:r w:rsidRPr="000A00FF">
        <w:rPr>
          <w:rFonts w:ascii="Times New Roman" w:eastAsia="宋体" w:hAnsi="Times New Roman"/>
          <w:sz w:val="20"/>
          <w:szCs w:val="21"/>
          <w:lang w:val="en-GB"/>
        </w:rPr>
        <w:t>[</w:t>
      </w:r>
      <w:r w:rsidRPr="000A00FF">
        <w:rPr>
          <w:rFonts w:ascii="Times New Roman" w:eastAsia="宋体" w:hAnsi="Times New Roman"/>
          <w:i/>
          <w:sz w:val="20"/>
          <w:szCs w:val="21"/>
          <w:lang w:val="en-GB"/>
        </w:rPr>
        <w:t>ExtendLowerSideRel19</w:t>
      </w:r>
      <w:r w:rsidRPr="000A00FF">
        <w:rPr>
          <w:rFonts w:ascii="Times New Roman" w:eastAsia="宋体" w:hAnsi="Times New Roman"/>
          <w:sz w:val="20"/>
          <w:szCs w:val="21"/>
          <w:lang w:val="en-GB"/>
        </w:rPr>
        <w:t xml:space="preserve">], </w:t>
      </w:r>
      <w:r w:rsidRPr="000A00FF">
        <w:rPr>
          <w:rFonts w:ascii="Times New Roman" w:eastAsia="宋体" w:hAnsi="Times New Roman"/>
          <w:sz w:val="20"/>
          <w:szCs w:val="21"/>
        </w:rPr>
        <w:t xml:space="preserve">or </w:t>
      </w:r>
      <w:r w:rsidRPr="000A00FF">
        <w:rPr>
          <w:rFonts w:ascii="Times New Roman" w:eastAsia="宋体" w:hAnsi="Times New Roman"/>
          <w:sz w:val="20"/>
          <w:szCs w:val="21"/>
          <w:lang w:val="en-GB"/>
        </w:rPr>
        <w:t>[</w:t>
      </w:r>
      <w:r w:rsidRPr="000A00FF">
        <w:rPr>
          <w:rFonts w:ascii="Times New Roman" w:eastAsia="宋体" w:hAnsi="Times New Roman"/>
          <w:i/>
          <w:sz w:val="20"/>
          <w:szCs w:val="21"/>
          <w:lang w:val="en-GB"/>
        </w:rPr>
        <w:t>ExtendHigherSideRel19</w:t>
      </w:r>
      <w:r w:rsidRPr="000A00FF">
        <w:rPr>
          <w:rFonts w:ascii="Times New Roman" w:eastAsia="宋体" w:hAnsi="Times New Roman"/>
          <w:sz w:val="20"/>
          <w:szCs w:val="21"/>
          <w:lang w:val="en-GB"/>
        </w:rPr>
        <w:t>]</w:t>
      </w:r>
      <w:r w:rsidRPr="000A00FF">
        <w:rPr>
          <w:rFonts w:ascii="Times New Roman" w:eastAsia="宋体" w:hAnsi="Times New Roman"/>
          <w:sz w:val="20"/>
          <w:szCs w:val="21"/>
        </w:rPr>
        <w:t>,</w:t>
      </w:r>
      <w:r w:rsidRPr="000A00FF">
        <w:rPr>
          <w:rFonts w:ascii="Times New Roman" w:eastAsia="宋体" w:hAnsi="Times New Roman"/>
          <w:i/>
          <w:sz w:val="20"/>
          <w:szCs w:val="21"/>
        </w:rPr>
        <w:t xml:space="preserve"> </w:t>
      </w:r>
      <w:r w:rsidRPr="000A00FF">
        <w:rPr>
          <w:rFonts w:ascii="Times New Roman" w:eastAsia="宋体" w:hAnsi="Times New Roman"/>
          <w:sz w:val="20"/>
          <w:szCs w:val="21"/>
        </w:rPr>
        <w:t xml:space="preserve">or </w:t>
      </w:r>
      <w:r w:rsidRPr="000A00FF">
        <w:rPr>
          <w:rFonts w:ascii="Times New Roman" w:eastAsia="宋体" w:hAnsi="Times New Roman"/>
          <w:sz w:val="20"/>
          <w:szCs w:val="21"/>
          <w:lang w:val="en-GB"/>
        </w:rPr>
        <w:t>[</w:t>
      </w:r>
      <w:r w:rsidRPr="000A00FF">
        <w:rPr>
          <w:rFonts w:ascii="Times New Roman" w:eastAsia="宋体" w:hAnsi="Times New Roman"/>
          <w:i/>
          <w:sz w:val="20"/>
          <w:szCs w:val="21"/>
          <w:lang w:val="en-GB"/>
        </w:rPr>
        <w:t>ExtendLowerSideRel19</w:t>
      </w:r>
      <w:r w:rsidRPr="000A00FF">
        <w:rPr>
          <w:rFonts w:ascii="Times New Roman" w:eastAsia="宋体" w:hAnsi="Times New Roman"/>
          <w:sz w:val="20"/>
          <w:szCs w:val="21"/>
          <w:lang w:val="en-GB"/>
        </w:rPr>
        <w:t>]</w:t>
      </w:r>
      <w:r w:rsidRPr="000A00FF">
        <w:rPr>
          <w:rFonts w:ascii="Times New Roman" w:eastAsia="宋体" w:hAnsi="Times New Roman"/>
          <w:sz w:val="20"/>
          <w:szCs w:val="21"/>
        </w:rPr>
        <w:t xml:space="preserve"> + </w:t>
      </w:r>
      <w:r w:rsidRPr="000A00FF">
        <w:rPr>
          <w:rFonts w:ascii="Times New Roman" w:eastAsia="宋体" w:hAnsi="Times New Roman"/>
          <w:sz w:val="20"/>
          <w:szCs w:val="21"/>
          <w:lang w:val="en-GB"/>
        </w:rPr>
        <w:t>[</w:t>
      </w:r>
      <w:r w:rsidRPr="000A00FF">
        <w:rPr>
          <w:rFonts w:ascii="Times New Roman" w:eastAsia="宋体" w:hAnsi="Times New Roman"/>
          <w:i/>
          <w:sz w:val="20"/>
          <w:szCs w:val="21"/>
          <w:lang w:val="en-GB"/>
        </w:rPr>
        <w:t>ExtendHigherSideRel19</w:t>
      </w:r>
      <w:r w:rsidRPr="000A00FF">
        <w:rPr>
          <w:rFonts w:ascii="Times New Roman" w:eastAsia="宋体" w:hAnsi="Times New Roman"/>
          <w:sz w:val="20"/>
          <w:szCs w:val="21"/>
          <w:lang w:val="en-GB"/>
        </w:rPr>
        <w:t>]</w:t>
      </w:r>
      <w:r w:rsidRPr="000A00FF">
        <w:rPr>
          <w:rFonts w:ascii="Times New Roman" w:eastAsia="宋体" w:hAnsi="Times New Roman"/>
          <w:i/>
          <w:sz w:val="20"/>
          <w:szCs w:val="21"/>
        </w:rPr>
        <w:t xml:space="preserve"> </w:t>
      </w:r>
      <w:r w:rsidRPr="000A00FF">
        <w:rPr>
          <w:rFonts w:ascii="Times New Roman" w:eastAsia="宋体" w:hAnsi="Times New Roman"/>
          <w:sz w:val="20"/>
          <w:szCs w:val="21"/>
        </w:rPr>
        <w:t xml:space="preserve">to the UE to indicate the extension on the left or right or both sides. </w:t>
      </w:r>
    </w:p>
    <w:p w14:paraId="144E9383" w14:textId="7AC7B644" w:rsidR="005B27A0" w:rsidRPr="000A00FF" w:rsidRDefault="00C34CEC" w:rsidP="00C34CEC">
      <w:pPr>
        <w:pStyle w:val="afb"/>
        <w:numPr>
          <w:ilvl w:val="0"/>
          <w:numId w:val="42"/>
        </w:numPr>
        <w:spacing w:before="120" w:after="120"/>
        <w:contextualSpacing w:val="0"/>
        <w:jc w:val="both"/>
        <w:rPr>
          <w:rFonts w:ascii="Times New Roman" w:eastAsia="宋体" w:hAnsi="Times New Roman"/>
          <w:sz w:val="20"/>
          <w:szCs w:val="21"/>
        </w:rPr>
      </w:pPr>
      <w:r w:rsidRPr="000A00FF">
        <w:rPr>
          <w:rFonts w:ascii="Times New Roman" w:eastAsia="宋体" w:hAnsi="Times New Roman"/>
          <w:sz w:val="20"/>
          <w:szCs w:val="21"/>
        </w:rPr>
        <w:t>Use the 2bit binary code to indicate the extension on per side, e.g., : 00 represents non-extension, 01 represents the extended N</w:t>
      </w:r>
      <w:r w:rsidRPr="000A00FF">
        <w:rPr>
          <w:rFonts w:ascii="Times New Roman" w:eastAsia="宋体" w:hAnsi="Times New Roman"/>
          <w:sz w:val="20"/>
          <w:szCs w:val="21"/>
          <w:vertAlign w:val="subscript"/>
        </w:rPr>
        <w:t>RB</w:t>
      </w:r>
      <w:r w:rsidRPr="000A00FF">
        <w:rPr>
          <w:rFonts w:ascii="Times New Roman" w:eastAsia="宋体" w:hAnsi="Times New Roman"/>
          <w:sz w:val="20"/>
          <w:szCs w:val="21"/>
        </w:rPr>
        <w:t xml:space="preserve"> [&amp; extended CBW] = 1/4 * N</w:t>
      </w:r>
      <w:r w:rsidRPr="000A00FF">
        <w:rPr>
          <w:rFonts w:ascii="Times New Roman" w:eastAsia="宋体" w:hAnsi="Times New Roman"/>
          <w:sz w:val="20"/>
          <w:szCs w:val="21"/>
          <w:vertAlign w:val="subscript"/>
        </w:rPr>
        <w:t>RB</w:t>
      </w:r>
      <w:r w:rsidRPr="000A00FF">
        <w:rPr>
          <w:rFonts w:ascii="Times New Roman" w:eastAsia="宋体" w:hAnsi="Times New Roman"/>
          <w:sz w:val="20"/>
          <w:szCs w:val="21"/>
        </w:rPr>
        <w:t xml:space="preserve"> [&amp; UE CBW], 10 represents the extended N</w:t>
      </w:r>
      <w:r w:rsidRPr="000A00FF">
        <w:rPr>
          <w:rFonts w:ascii="Times New Roman" w:eastAsia="宋体" w:hAnsi="Times New Roman"/>
          <w:sz w:val="20"/>
          <w:szCs w:val="21"/>
          <w:vertAlign w:val="subscript"/>
        </w:rPr>
        <w:t>RB</w:t>
      </w:r>
      <w:r w:rsidRPr="000A00FF">
        <w:rPr>
          <w:rFonts w:ascii="Times New Roman" w:eastAsia="宋体" w:hAnsi="Times New Roman"/>
          <w:sz w:val="20"/>
          <w:szCs w:val="21"/>
        </w:rPr>
        <w:t xml:space="preserve"> [&amp; extended CBW] = 1/2 *N</w:t>
      </w:r>
      <w:r w:rsidRPr="000A00FF">
        <w:rPr>
          <w:rFonts w:ascii="Times New Roman" w:eastAsia="宋体" w:hAnsi="Times New Roman"/>
          <w:sz w:val="20"/>
          <w:szCs w:val="21"/>
          <w:vertAlign w:val="subscript"/>
        </w:rPr>
        <w:t>RB</w:t>
      </w:r>
      <w:r w:rsidRPr="000A00FF">
        <w:rPr>
          <w:rFonts w:ascii="Times New Roman" w:eastAsia="宋体" w:hAnsi="Times New Roman"/>
          <w:sz w:val="20"/>
          <w:szCs w:val="21"/>
        </w:rPr>
        <w:t xml:space="preserve"> [&amp; UE CBW]. </w:t>
      </w:r>
    </w:p>
    <w:p w14:paraId="257DC668" w14:textId="77777777" w:rsidR="005B27A0" w:rsidRPr="009F2B41" w:rsidRDefault="005B27A0" w:rsidP="005B27A0">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65315800" w14:textId="77777777" w:rsidR="005B27A0" w:rsidRDefault="005B27A0" w:rsidP="005B27A0">
      <w:pPr>
        <w:pStyle w:val="afb"/>
        <w:numPr>
          <w:ilvl w:val="0"/>
          <w:numId w:val="2"/>
        </w:numPr>
        <w:rPr>
          <w:rFonts w:ascii="Times New Roman" w:eastAsia="等线" w:hAnsi="Times New Roman"/>
          <w:sz w:val="20"/>
          <w:szCs w:val="21"/>
          <w:lang w:eastAsia="zh-CN"/>
        </w:rPr>
      </w:pPr>
      <w:r w:rsidRPr="00746E97">
        <w:rPr>
          <w:rFonts w:ascii="Times New Roman" w:eastAsia="等线" w:hAnsi="Times New Roman"/>
          <w:sz w:val="20"/>
          <w:szCs w:val="21"/>
          <w:lang w:eastAsia="zh-CN"/>
        </w:rPr>
        <w:t>R4-2507930 WF on NR_ENDC_RF_Ph4_part1</w:t>
      </w:r>
      <w:r>
        <w:rPr>
          <w:rFonts w:ascii="Times New Roman" w:eastAsia="等线" w:hAnsi="Times New Roman"/>
          <w:sz w:val="20"/>
          <w:szCs w:val="21"/>
          <w:lang w:eastAsia="zh-CN"/>
        </w:rPr>
        <w:t xml:space="preserve">, </w:t>
      </w:r>
      <w:r w:rsidRPr="009C5A8D">
        <w:rPr>
          <w:rFonts w:ascii="Times New Roman" w:eastAsia="等线" w:hAnsi="Times New Roman"/>
          <w:sz w:val="20"/>
          <w:szCs w:val="21"/>
        </w:rPr>
        <w:t xml:space="preserve">Huawei, </w:t>
      </w:r>
      <w:proofErr w:type="spellStart"/>
      <w:r w:rsidRPr="009C5A8D">
        <w:rPr>
          <w:rFonts w:ascii="Times New Roman" w:eastAsia="等线" w:hAnsi="Times New Roman"/>
          <w:sz w:val="20"/>
          <w:szCs w:val="21"/>
          <w:lang w:eastAsia="zh-CN"/>
        </w:rPr>
        <w:t>HiSilicon</w:t>
      </w:r>
      <w:proofErr w:type="spellEnd"/>
      <w:r w:rsidRPr="009C5A8D">
        <w:rPr>
          <w:rFonts w:ascii="Times New Roman" w:eastAsia="等线" w:hAnsi="Times New Roman"/>
          <w:sz w:val="20"/>
          <w:szCs w:val="21"/>
          <w:lang w:eastAsia="zh-CN"/>
        </w:rPr>
        <w:t>, RAN4 #11</w:t>
      </w:r>
      <w:r>
        <w:rPr>
          <w:rFonts w:ascii="Times New Roman" w:eastAsia="等线" w:hAnsi="Times New Roman"/>
          <w:sz w:val="20"/>
          <w:szCs w:val="21"/>
          <w:lang w:eastAsia="zh-CN"/>
        </w:rPr>
        <w:t>5</w:t>
      </w:r>
      <w:r w:rsidRPr="009C5A8D">
        <w:rPr>
          <w:rFonts w:ascii="Times New Roman" w:eastAsia="等线" w:hAnsi="Times New Roman"/>
          <w:sz w:val="20"/>
          <w:szCs w:val="21"/>
          <w:lang w:eastAsia="zh-CN"/>
        </w:rPr>
        <w:t>.</w:t>
      </w:r>
    </w:p>
    <w:p w14:paraId="3109D822" w14:textId="77777777" w:rsidR="005B27A0" w:rsidRDefault="005B27A0" w:rsidP="005B27A0">
      <w:pPr>
        <w:pStyle w:val="afb"/>
        <w:numPr>
          <w:ilvl w:val="0"/>
          <w:numId w:val="2"/>
        </w:numPr>
        <w:rPr>
          <w:rFonts w:ascii="Times New Roman" w:eastAsia="等线" w:hAnsi="Times New Roman"/>
          <w:sz w:val="20"/>
          <w:szCs w:val="21"/>
          <w:lang w:eastAsia="zh-CN"/>
        </w:rPr>
      </w:pPr>
      <w:r w:rsidRPr="00543798">
        <w:rPr>
          <w:rFonts w:ascii="Times New Roman" w:eastAsia="等线" w:hAnsi="Times New Roman"/>
          <w:sz w:val="20"/>
          <w:szCs w:val="21"/>
          <w:lang w:eastAsia="zh-CN"/>
        </w:rPr>
        <w:t>R4-2506837</w:t>
      </w:r>
      <w:r>
        <w:rPr>
          <w:rFonts w:ascii="Times New Roman" w:eastAsia="等线" w:hAnsi="Times New Roman"/>
          <w:sz w:val="20"/>
          <w:szCs w:val="21"/>
          <w:lang w:eastAsia="zh-CN"/>
        </w:rPr>
        <w:t xml:space="preserve"> </w:t>
      </w:r>
      <w:r w:rsidRPr="00543798">
        <w:rPr>
          <w:rFonts w:ascii="Times New Roman" w:eastAsia="等线" w:hAnsi="Times New Roman"/>
          <w:sz w:val="20"/>
          <w:szCs w:val="21"/>
          <w:lang w:eastAsia="zh-CN"/>
        </w:rPr>
        <w:t>Discussion on UE RF power enhancement for NR single carrier, vivo, RAN4#115.</w:t>
      </w:r>
    </w:p>
    <w:p w14:paraId="5DA05CEB" w14:textId="68077463" w:rsidR="00543798" w:rsidRPr="00254C7A" w:rsidRDefault="005B27A0" w:rsidP="00457F07">
      <w:pPr>
        <w:pStyle w:val="afb"/>
        <w:numPr>
          <w:ilvl w:val="0"/>
          <w:numId w:val="2"/>
        </w:numPr>
        <w:rPr>
          <w:rFonts w:ascii="Times New Roman" w:eastAsia="等线" w:hAnsi="Times New Roman"/>
          <w:sz w:val="20"/>
          <w:szCs w:val="21"/>
          <w:lang w:eastAsia="zh-CN"/>
        </w:rPr>
      </w:pPr>
      <w:r w:rsidRPr="00254C7A">
        <w:rPr>
          <w:rFonts w:ascii="Times New Roman" w:eastAsia="等线" w:hAnsi="Times New Roman"/>
          <w:sz w:val="20"/>
          <w:szCs w:val="21"/>
          <w:lang w:eastAsia="zh-CN"/>
        </w:rPr>
        <w:t xml:space="preserve">R4-2508077 Rel-19 RAN4 UE feature list for </w:t>
      </w:r>
      <w:bookmarkStart w:id="23" w:name="_GoBack"/>
      <w:bookmarkEnd w:id="23"/>
      <w:r w:rsidRPr="00254C7A">
        <w:rPr>
          <w:rFonts w:ascii="Times New Roman" w:eastAsia="等线" w:hAnsi="Times New Roman"/>
          <w:sz w:val="20"/>
          <w:szCs w:val="21"/>
          <w:lang w:eastAsia="zh-CN"/>
        </w:rPr>
        <w:t>NR, CMCC, RAN4#115.</w:t>
      </w:r>
      <w:bookmarkEnd w:id="8"/>
      <w:bookmarkEnd w:id="9"/>
      <w:bookmarkEnd w:id="13"/>
      <w:bookmarkEnd w:id="14"/>
    </w:p>
    <w:sectPr w:rsidR="00543798" w:rsidRPr="00254C7A" w:rsidSect="00445CF4">
      <w:headerReference w:type="default" r:id="rId21"/>
      <w:footerReference w:type="default" r:id="rId22"/>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A7DE0" w14:textId="77777777" w:rsidR="00134B10" w:rsidRDefault="00134B10" w:rsidP="00041824">
      <w:r>
        <w:separator/>
      </w:r>
    </w:p>
  </w:endnote>
  <w:endnote w:type="continuationSeparator" w:id="0">
    <w:p w14:paraId="75B02952" w14:textId="77777777" w:rsidR="00134B10" w:rsidRDefault="00134B10"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589162"/>
      <w:docPartObj>
        <w:docPartGallery w:val="Page Numbers (Bottom of Page)"/>
        <w:docPartUnique/>
      </w:docPartObj>
    </w:sdtPr>
    <w:sdtEndPr/>
    <w:sdtContent>
      <w:sdt>
        <w:sdtPr>
          <w:id w:val="1728636285"/>
          <w:docPartObj>
            <w:docPartGallery w:val="Page Numbers (Top of Page)"/>
            <w:docPartUnique/>
          </w:docPartObj>
        </w:sdtPr>
        <w:sdtEndPr/>
        <w:sdtContent>
          <w:p w14:paraId="6B81B20E" w14:textId="241B848C" w:rsidR="00884C82" w:rsidRDefault="00884C82">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75A51BE8" w14:textId="77777777" w:rsidR="00884C82" w:rsidRDefault="00884C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4D634" w14:textId="77777777" w:rsidR="00134B10" w:rsidRDefault="00134B10" w:rsidP="00041824">
      <w:r>
        <w:separator/>
      </w:r>
    </w:p>
  </w:footnote>
  <w:footnote w:type="continuationSeparator" w:id="0">
    <w:p w14:paraId="548F3CEA" w14:textId="77777777" w:rsidR="00134B10" w:rsidRDefault="00134B10"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884C82" w:rsidRDefault="00884C8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0D74"/>
    <w:multiLevelType w:val="hybridMultilevel"/>
    <w:tmpl w:val="9C22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53F97"/>
    <w:multiLevelType w:val="hybridMultilevel"/>
    <w:tmpl w:val="02A2631A"/>
    <w:lvl w:ilvl="0" w:tplc="94E48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0378F"/>
    <w:multiLevelType w:val="hybridMultilevel"/>
    <w:tmpl w:val="CA909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5020"/>
    <w:multiLevelType w:val="hybridMultilevel"/>
    <w:tmpl w:val="1E122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21DC2"/>
    <w:multiLevelType w:val="hybridMultilevel"/>
    <w:tmpl w:val="80C6AE74"/>
    <w:lvl w:ilvl="0" w:tplc="BEC07968">
      <w:start w:val="2"/>
      <w:numFmt w:val="bullet"/>
      <w:lvlText w:val="-"/>
      <w:lvlJc w:val="left"/>
      <w:pPr>
        <w:ind w:left="1200" w:hanging="360"/>
      </w:pPr>
      <w:rPr>
        <w:rFonts w:ascii="New York" w:eastAsia="New York" w:hAnsi="New York" w:cs="宋体"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12C7138B"/>
    <w:multiLevelType w:val="hybridMultilevel"/>
    <w:tmpl w:val="BCE4F3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A0D44"/>
    <w:multiLevelType w:val="hybridMultilevel"/>
    <w:tmpl w:val="4AEE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448C1"/>
    <w:multiLevelType w:val="hybridMultilevel"/>
    <w:tmpl w:val="5A92EBAE"/>
    <w:lvl w:ilvl="0" w:tplc="63927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47EA4"/>
    <w:multiLevelType w:val="hybridMultilevel"/>
    <w:tmpl w:val="5E64B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46FB3"/>
    <w:multiLevelType w:val="hybridMultilevel"/>
    <w:tmpl w:val="F348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206C4"/>
    <w:multiLevelType w:val="hybridMultilevel"/>
    <w:tmpl w:val="A872A068"/>
    <w:lvl w:ilvl="0" w:tplc="C3E814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641EC"/>
    <w:multiLevelType w:val="hybridMultilevel"/>
    <w:tmpl w:val="040E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167FD"/>
    <w:multiLevelType w:val="hybridMultilevel"/>
    <w:tmpl w:val="9762355E"/>
    <w:lvl w:ilvl="0" w:tplc="CA7EF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23089"/>
    <w:multiLevelType w:val="hybridMultilevel"/>
    <w:tmpl w:val="83DE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47050"/>
    <w:multiLevelType w:val="hybridMultilevel"/>
    <w:tmpl w:val="FDF8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51731C"/>
    <w:multiLevelType w:val="hybridMultilevel"/>
    <w:tmpl w:val="6CA2ECD8"/>
    <w:lvl w:ilvl="0" w:tplc="04090001">
      <w:start w:val="1"/>
      <w:numFmt w:val="bullet"/>
      <w:lvlText w:val=""/>
      <w:lvlJc w:val="left"/>
      <w:pPr>
        <w:ind w:left="1144" w:hanging="360"/>
      </w:pPr>
      <w:rPr>
        <w:rFonts w:ascii="Symbol" w:hAnsi="Symbol" w:hint="default"/>
      </w:rPr>
    </w:lvl>
    <w:lvl w:ilvl="1" w:tplc="AADE77DE">
      <w:numFmt w:val="bullet"/>
      <w:lvlText w:val="-"/>
      <w:lvlJc w:val="left"/>
      <w:pPr>
        <w:ind w:left="1864" w:hanging="360"/>
      </w:pPr>
      <w:rPr>
        <w:rFonts w:ascii="Times New Roman" w:eastAsia="Times New Roma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7"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9F4EB3"/>
    <w:multiLevelType w:val="hybridMultilevel"/>
    <w:tmpl w:val="BFC6B92A"/>
    <w:lvl w:ilvl="0" w:tplc="04090001">
      <w:start w:val="1"/>
      <w:numFmt w:val="bullet"/>
      <w:lvlText w:val=""/>
      <w:lvlJc w:val="left"/>
      <w:pPr>
        <w:ind w:left="1144" w:hanging="360"/>
      </w:pPr>
      <w:rPr>
        <w:rFonts w:ascii="Symbol" w:hAnsi="Symbol" w:hint="default"/>
      </w:rPr>
    </w:lvl>
    <w:lvl w:ilvl="1" w:tplc="04090003">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9" w15:restartNumberingAfterBreak="0">
    <w:nsid w:val="33A32704"/>
    <w:multiLevelType w:val="hybridMultilevel"/>
    <w:tmpl w:val="8EF8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271A3B"/>
    <w:multiLevelType w:val="hybridMultilevel"/>
    <w:tmpl w:val="E510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2" w15:restartNumberingAfterBreak="0">
    <w:nsid w:val="3AD37A3D"/>
    <w:multiLevelType w:val="multilevel"/>
    <w:tmpl w:val="7A767D3E"/>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D2C6FFF"/>
    <w:multiLevelType w:val="hybridMultilevel"/>
    <w:tmpl w:val="8F1E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27A76C6"/>
    <w:multiLevelType w:val="hybridMultilevel"/>
    <w:tmpl w:val="BFFA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4A23738A"/>
    <w:multiLevelType w:val="hybridMultilevel"/>
    <w:tmpl w:val="8A8C8688"/>
    <w:lvl w:ilvl="0" w:tplc="04190005">
      <w:start w:val="1"/>
      <w:numFmt w:val="bullet"/>
      <w:lvlText w:val=""/>
      <w:lvlJc w:val="left"/>
      <w:pPr>
        <w:ind w:left="2400" w:hanging="360"/>
      </w:pPr>
      <w:rPr>
        <w:rFonts w:ascii="Wingdings" w:hAnsi="Wingdings" w:hint="default"/>
      </w:rPr>
    </w:lvl>
    <w:lvl w:ilvl="1" w:tplc="04090003" w:tentative="1">
      <w:start w:val="1"/>
      <w:numFmt w:val="bullet"/>
      <w:lvlText w:val="o"/>
      <w:lvlJc w:val="left"/>
      <w:pPr>
        <w:ind w:left="3120" w:hanging="360"/>
      </w:pPr>
      <w:rPr>
        <w:rFonts w:ascii="Courier New" w:hAnsi="Courier New" w:cs="Courier New" w:hint="default"/>
      </w:rPr>
    </w:lvl>
    <w:lvl w:ilvl="2" w:tplc="04090005" w:tentative="1">
      <w:start w:val="1"/>
      <w:numFmt w:val="bullet"/>
      <w:lvlText w:val=""/>
      <w:lvlJc w:val="left"/>
      <w:pPr>
        <w:ind w:left="3840" w:hanging="360"/>
      </w:pPr>
      <w:rPr>
        <w:rFonts w:ascii="Wingdings" w:hAnsi="Wingdings" w:hint="default"/>
      </w:rPr>
    </w:lvl>
    <w:lvl w:ilvl="3" w:tplc="04090001" w:tentative="1">
      <w:start w:val="1"/>
      <w:numFmt w:val="bullet"/>
      <w:lvlText w:val=""/>
      <w:lvlJc w:val="left"/>
      <w:pPr>
        <w:ind w:left="4560" w:hanging="360"/>
      </w:pPr>
      <w:rPr>
        <w:rFonts w:ascii="Symbol" w:hAnsi="Symbol" w:hint="default"/>
      </w:rPr>
    </w:lvl>
    <w:lvl w:ilvl="4" w:tplc="04090003" w:tentative="1">
      <w:start w:val="1"/>
      <w:numFmt w:val="bullet"/>
      <w:lvlText w:val="o"/>
      <w:lvlJc w:val="left"/>
      <w:pPr>
        <w:ind w:left="5280" w:hanging="360"/>
      </w:pPr>
      <w:rPr>
        <w:rFonts w:ascii="Courier New" w:hAnsi="Courier New" w:cs="Courier New" w:hint="default"/>
      </w:rPr>
    </w:lvl>
    <w:lvl w:ilvl="5" w:tplc="04090005" w:tentative="1">
      <w:start w:val="1"/>
      <w:numFmt w:val="bullet"/>
      <w:lvlText w:val=""/>
      <w:lvlJc w:val="left"/>
      <w:pPr>
        <w:ind w:left="6000" w:hanging="360"/>
      </w:pPr>
      <w:rPr>
        <w:rFonts w:ascii="Wingdings" w:hAnsi="Wingdings" w:hint="default"/>
      </w:rPr>
    </w:lvl>
    <w:lvl w:ilvl="6" w:tplc="04090001" w:tentative="1">
      <w:start w:val="1"/>
      <w:numFmt w:val="bullet"/>
      <w:lvlText w:val=""/>
      <w:lvlJc w:val="left"/>
      <w:pPr>
        <w:ind w:left="6720" w:hanging="360"/>
      </w:pPr>
      <w:rPr>
        <w:rFonts w:ascii="Symbol" w:hAnsi="Symbol" w:hint="default"/>
      </w:rPr>
    </w:lvl>
    <w:lvl w:ilvl="7" w:tplc="04090003" w:tentative="1">
      <w:start w:val="1"/>
      <w:numFmt w:val="bullet"/>
      <w:lvlText w:val="o"/>
      <w:lvlJc w:val="left"/>
      <w:pPr>
        <w:ind w:left="7440" w:hanging="360"/>
      </w:pPr>
      <w:rPr>
        <w:rFonts w:ascii="Courier New" w:hAnsi="Courier New" w:cs="Courier New" w:hint="default"/>
      </w:rPr>
    </w:lvl>
    <w:lvl w:ilvl="8" w:tplc="04090005" w:tentative="1">
      <w:start w:val="1"/>
      <w:numFmt w:val="bullet"/>
      <w:lvlText w:val=""/>
      <w:lvlJc w:val="left"/>
      <w:pPr>
        <w:ind w:left="8160" w:hanging="360"/>
      </w:pPr>
      <w:rPr>
        <w:rFonts w:ascii="Wingdings" w:hAnsi="Wingdings" w:hint="default"/>
      </w:rPr>
    </w:lvl>
  </w:abstractNum>
  <w:abstractNum w:abstractNumId="28" w15:restartNumberingAfterBreak="0">
    <w:nsid w:val="4C870A2B"/>
    <w:multiLevelType w:val="hybridMultilevel"/>
    <w:tmpl w:val="8ABCF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D3DD3"/>
    <w:multiLevelType w:val="hybridMultilevel"/>
    <w:tmpl w:val="0B32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0701AA"/>
    <w:multiLevelType w:val="hybridMultilevel"/>
    <w:tmpl w:val="14D692F6"/>
    <w:lvl w:ilvl="0" w:tplc="BEC07968">
      <w:start w:val="2"/>
      <w:numFmt w:val="bullet"/>
      <w:lvlText w:val="-"/>
      <w:lvlJc w:val="left"/>
      <w:pPr>
        <w:ind w:left="1200" w:hanging="360"/>
      </w:pPr>
      <w:rPr>
        <w:rFonts w:ascii="New York" w:eastAsia="New York" w:hAnsi="New York" w:cs="宋体"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2" w15:restartNumberingAfterBreak="0">
    <w:nsid w:val="545C2816"/>
    <w:multiLevelType w:val="hybridMultilevel"/>
    <w:tmpl w:val="0DDE7CF4"/>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366B06"/>
    <w:multiLevelType w:val="hybridMultilevel"/>
    <w:tmpl w:val="4D82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98F0A59"/>
    <w:multiLevelType w:val="hybridMultilevel"/>
    <w:tmpl w:val="C4268772"/>
    <w:lvl w:ilvl="0" w:tplc="04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0971864"/>
    <w:multiLevelType w:val="hybridMultilevel"/>
    <w:tmpl w:val="D2E40F18"/>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2911"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33348A"/>
    <w:multiLevelType w:val="hybridMultilevel"/>
    <w:tmpl w:val="9AEE1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24"/>
  </w:num>
  <w:num w:numId="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9"/>
  </w:num>
  <w:num w:numId="7">
    <w:abstractNumId w:val="34"/>
  </w:num>
  <w:num w:numId="8">
    <w:abstractNumId w:val="15"/>
  </w:num>
  <w:num w:numId="9">
    <w:abstractNumId w:val="4"/>
  </w:num>
  <w:num w:numId="10">
    <w:abstractNumId w:val="9"/>
  </w:num>
  <w:num w:numId="11">
    <w:abstractNumId w:val="26"/>
  </w:num>
  <w:num w:numId="12">
    <w:abstractNumId w:val="0"/>
  </w:num>
  <w:num w:numId="13">
    <w:abstractNumId w:val="23"/>
  </w:num>
  <w:num w:numId="14">
    <w:abstractNumId w:val="6"/>
  </w:num>
  <w:num w:numId="15">
    <w:abstractNumId w:val="20"/>
  </w:num>
  <w:num w:numId="16">
    <w:abstractNumId w:val="12"/>
  </w:num>
  <w:num w:numId="17">
    <w:abstractNumId w:val="10"/>
  </w:num>
  <w:num w:numId="18">
    <w:abstractNumId w:val="28"/>
  </w:num>
  <w:num w:numId="19">
    <w:abstractNumId w:val="21"/>
  </w:num>
  <w:num w:numId="20">
    <w:abstractNumId w:val="33"/>
  </w:num>
  <w:num w:numId="21">
    <w:abstractNumId w:val="34"/>
  </w:num>
  <w:num w:numId="22">
    <w:abstractNumId w:val="40"/>
  </w:num>
  <w:num w:numId="23">
    <w:abstractNumId w:val="2"/>
  </w:num>
  <w:num w:numId="24">
    <w:abstractNumId w:val="31"/>
  </w:num>
  <w:num w:numId="25">
    <w:abstractNumId w:val="5"/>
  </w:num>
  <w:num w:numId="26">
    <w:abstractNumId w:val="1"/>
  </w:num>
  <w:num w:numId="27">
    <w:abstractNumId w:val="27"/>
  </w:num>
  <w:num w:numId="28">
    <w:abstractNumId w:val="36"/>
  </w:num>
  <w:num w:numId="29">
    <w:abstractNumId w:val="32"/>
  </w:num>
  <w:num w:numId="30">
    <w:abstractNumId w:val="25"/>
  </w:num>
  <w:num w:numId="31">
    <w:abstractNumId w:val="14"/>
  </w:num>
  <w:num w:numId="32">
    <w:abstractNumId w:val="22"/>
  </w:num>
  <w:num w:numId="33">
    <w:abstractNumId w:val="17"/>
  </w:num>
  <w:num w:numId="34">
    <w:abstractNumId w:val="37"/>
  </w:num>
  <w:num w:numId="35">
    <w:abstractNumId w:val="16"/>
  </w:num>
  <w:num w:numId="36">
    <w:abstractNumId w:val="18"/>
  </w:num>
  <w:num w:numId="37">
    <w:abstractNumId w:val="8"/>
  </w:num>
  <w:num w:numId="38">
    <w:abstractNumId w:val="13"/>
  </w:num>
  <w:num w:numId="39">
    <w:abstractNumId w:val="7"/>
  </w:num>
  <w:num w:numId="40">
    <w:abstractNumId w:val="35"/>
  </w:num>
  <w:num w:numId="41">
    <w:abstractNumId w:val="29"/>
  </w:num>
  <w:num w:numId="42">
    <w:abstractNumId w:val="19"/>
  </w:num>
  <w:num w:numId="4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A7"/>
    <w:rsid w:val="000012DC"/>
    <w:rsid w:val="00001523"/>
    <w:rsid w:val="00001640"/>
    <w:rsid w:val="00001847"/>
    <w:rsid w:val="00001F40"/>
    <w:rsid w:val="00001F91"/>
    <w:rsid w:val="000029B2"/>
    <w:rsid w:val="00002FCA"/>
    <w:rsid w:val="000033F6"/>
    <w:rsid w:val="00003835"/>
    <w:rsid w:val="00003EF0"/>
    <w:rsid w:val="00004188"/>
    <w:rsid w:val="00004215"/>
    <w:rsid w:val="00004675"/>
    <w:rsid w:val="00004C84"/>
    <w:rsid w:val="00004C91"/>
    <w:rsid w:val="00004CBA"/>
    <w:rsid w:val="00004E0E"/>
    <w:rsid w:val="00004E95"/>
    <w:rsid w:val="00005396"/>
    <w:rsid w:val="00005E0E"/>
    <w:rsid w:val="00006484"/>
    <w:rsid w:val="0000663C"/>
    <w:rsid w:val="0000670F"/>
    <w:rsid w:val="00007263"/>
    <w:rsid w:val="00007309"/>
    <w:rsid w:val="000076B1"/>
    <w:rsid w:val="000103FD"/>
    <w:rsid w:val="0001055F"/>
    <w:rsid w:val="000106C9"/>
    <w:rsid w:val="000112E6"/>
    <w:rsid w:val="0001226F"/>
    <w:rsid w:val="000126DD"/>
    <w:rsid w:val="0001293E"/>
    <w:rsid w:val="00012B2E"/>
    <w:rsid w:val="00012C02"/>
    <w:rsid w:val="00012D00"/>
    <w:rsid w:val="000134AD"/>
    <w:rsid w:val="00013A06"/>
    <w:rsid w:val="00013C72"/>
    <w:rsid w:val="00013F14"/>
    <w:rsid w:val="00014016"/>
    <w:rsid w:val="00014D52"/>
    <w:rsid w:val="00015C9A"/>
    <w:rsid w:val="000164F3"/>
    <w:rsid w:val="00016DCC"/>
    <w:rsid w:val="00017318"/>
    <w:rsid w:val="0001733B"/>
    <w:rsid w:val="0001767E"/>
    <w:rsid w:val="000177FF"/>
    <w:rsid w:val="0002031F"/>
    <w:rsid w:val="00020594"/>
    <w:rsid w:val="00020CEB"/>
    <w:rsid w:val="000210AF"/>
    <w:rsid w:val="000210DD"/>
    <w:rsid w:val="0002125A"/>
    <w:rsid w:val="000213A1"/>
    <w:rsid w:val="00021935"/>
    <w:rsid w:val="0002198F"/>
    <w:rsid w:val="00021B4D"/>
    <w:rsid w:val="00021B54"/>
    <w:rsid w:val="00021C88"/>
    <w:rsid w:val="00022682"/>
    <w:rsid w:val="00022C0E"/>
    <w:rsid w:val="00022DB4"/>
    <w:rsid w:val="00022DF2"/>
    <w:rsid w:val="0002327D"/>
    <w:rsid w:val="0002335B"/>
    <w:rsid w:val="0002343A"/>
    <w:rsid w:val="00023C1B"/>
    <w:rsid w:val="00023F78"/>
    <w:rsid w:val="00023FDB"/>
    <w:rsid w:val="0002447C"/>
    <w:rsid w:val="0002488E"/>
    <w:rsid w:val="0002508B"/>
    <w:rsid w:val="000250A9"/>
    <w:rsid w:val="000250F3"/>
    <w:rsid w:val="0002546C"/>
    <w:rsid w:val="00025487"/>
    <w:rsid w:val="00025A96"/>
    <w:rsid w:val="000268EE"/>
    <w:rsid w:val="00027101"/>
    <w:rsid w:val="00027429"/>
    <w:rsid w:val="00030BF5"/>
    <w:rsid w:val="00030D7B"/>
    <w:rsid w:val="00030F6E"/>
    <w:rsid w:val="000319BB"/>
    <w:rsid w:val="00032515"/>
    <w:rsid w:val="000327AE"/>
    <w:rsid w:val="000328D7"/>
    <w:rsid w:val="00032997"/>
    <w:rsid w:val="00032AF4"/>
    <w:rsid w:val="00032C4F"/>
    <w:rsid w:val="00032DC1"/>
    <w:rsid w:val="00032E3F"/>
    <w:rsid w:val="00032FEB"/>
    <w:rsid w:val="0003321C"/>
    <w:rsid w:val="000339AB"/>
    <w:rsid w:val="00033A8C"/>
    <w:rsid w:val="000344F7"/>
    <w:rsid w:val="000347C6"/>
    <w:rsid w:val="00034C1C"/>
    <w:rsid w:val="00034DA9"/>
    <w:rsid w:val="00034DDA"/>
    <w:rsid w:val="0003522A"/>
    <w:rsid w:val="000358DE"/>
    <w:rsid w:val="00035D0C"/>
    <w:rsid w:val="00035EE7"/>
    <w:rsid w:val="000360A6"/>
    <w:rsid w:val="00036904"/>
    <w:rsid w:val="00036AA0"/>
    <w:rsid w:val="00036ECD"/>
    <w:rsid w:val="00037079"/>
    <w:rsid w:val="00037093"/>
    <w:rsid w:val="00037523"/>
    <w:rsid w:val="00037EFB"/>
    <w:rsid w:val="00040B05"/>
    <w:rsid w:val="00040D43"/>
    <w:rsid w:val="00040F39"/>
    <w:rsid w:val="00041824"/>
    <w:rsid w:val="00041A65"/>
    <w:rsid w:val="000425A6"/>
    <w:rsid w:val="00042FB1"/>
    <w:rsid w:val="0004320B"/>
    <w:rsid w:val="000433CA"/>
    <w:rsid w:val="000437EC"/>
    <w:rsid w:val="00043C3B"/>
    <w:rsid w:val="000440F5"/>
    <w:rsid w:val="000457BC"/>
    <w:rsid w:val="000457F5"/>
    <w:rsid w:val="00045AB5"/>
    <w:rsid w:val="00045C6E"/>
    <w:rsid w:val="00045DBD"/>
    <w:rsid w:val="00046E37"/>
    <w:rsid w:val="00047035"/>
    <w:rsid w:val="00047201"/>
    <w:rsid w:val="00047226"/>
    <w:rsid w:val="0004753D"/>
    <w:rsid w:val="000475EC"/>
    <w:rsid w:val="0004761E"/>
    <w:rsid w:val="00047B4A"/>
    <w:rsid w:val="00047C2F"/>
    <w:rsid w:val="00047F3B"/>
    <w:rsid w:val="00047FCE"/>
    <w:rsid w:val="00050151"/>
    <w:rsid w:val="00050208"/>
    <w:rsid w:val="000508F8"/>
    <w:rsid w:val="0005107C"/>
    <w:rsid w:val="00051552"/>
    <w:rsid w:val="00051A35"/>
    <w:rsid w:val="00051D7A"/>
    <w:rsid w:val="000524CB"/>
    <w:rsid w:val="000528EE"/>
    <w:rsid w:val="00052995"/>
    <w:rsid w:val="00052BF7"/>
    <w:rsid w:val="00052C6A"/>
    <w:rsid w:val="00052DE2"/>
    <w:rsid w:val="00053578"/>
    <w:rsid w:val="00053ADA"/>
    <w:rsid w:val="00053F60"/>
    <w:rsid w:val="00054295"/>
    <w:rsid w:val="00054BB2"/>
    <w:rsid w:val="00055072"/>
    <w:rsid w:val="00055337"/>
    <w:rsid w:val="00055946"/>
    <w:rsid w:val="00055A0F"/>
    <w:rsid w:val="00055C5F"/>
    <w:rsid w:val="00055D17"/>
    <w:rsid w:val="000561E4"/>
    <w:rsid w:val="000564BE"/>
    <w:rsid w:val="000568C3"/>
    <w:rsid w:val="000568C9"/>
    <w:rsid w:val="00056CC6"/>
    <w:rsid w:val="00056EBE"/>
    <w:rsid w:val="00056F25"/>
    <w:rsid w:val="00057181"/>
    <w:rsid w:val="000574A0"/>
    <w:rsid w:val="0005759D"/>
    <w:rsid w:val="000577A2"/>
    <w:rsid w:val="000578A7"/>
    <w:rsid w:val="00057F4D"/>
    <w:rsid w:val="00057FB5"/>
    <w:rsid w:val="000606FD"/>
    <w:rsid w:val="00060DA4"/>
    <w:rsid w:val="00060EF0"/>
    <w:rsid w:val="0006112C"/>
    <w:rsid w:val="0006190C"/>
    <w:rsid w:val="00062108"/>
    <w:rsid w:val="00062372"/>
    <w:rsid w:val="00063A1E"/>
    <w:rsid w:val="00063C9F"/>
    <w:rsid w:val="0006464D"/>
    <w:rsid w:val="000647D8"/>
    <w:rsid w:val="00065376"/>
    <w:rsid w:val="00065392"/>
    <w:rsid w:val="00065890"/>
    <w:rsid w:val="000659D0"/>
    <w:rsid w:val="00065A32"/>
    <w:rsid w:val="00065A61"/>
    <w:rsid w:val="00065DE1"/>
    <w:rsid w:val="00065EB2"/>
    <w:rsid w:val="00066281"/>
    <w:rsid w:val="00066F22"/>
    <w:rsid w:val="00067178"/>
    <w:rsid w:val="00067B0B"/>
    <w:rsid w:val="000700AA"/>
    <w:rsid w:val="00070119"/>
    <w:rsid w:val="00070851"/>
    <w:rsid w:val="00070AB8"/>
    <w:rsid w:val="00070AE3"/>
    <w:rsid w:val="00070E9F"/>
    <w:rsid w:val="00070EE9"/>
    <w:rsid w:val="000711C1"/>
    <w:rsid w:val="0007146F"/>
    <w:rsid w:val="00071587"/>
    <w:rsid w:val="000717AE"/>
    <w:rsid w:val="00071AB3"/>
    <w:rsid w:val="00072060"/>
    <w:rsid w:val="000727AD"/>
    <w:rsid w:val="00072905"/>
    <w:rsid w:val="00072B1E"/>
    <w:rsid w:val="00072CD6"/>
    <w:rsid w:val="00072E20"/>
    <w:rsid w:val="00072EA0"/>
    <w:rsid w:val="00072F72"/>
    <w:rsid w:val="0007384C"/>
    <w:rsid w:val="00073988"/>
    <w:rsid w:val="00073CC6"/>
    <w:rsid w:val="00074B5D"/>
    <w:rsid w:val="00074BB3"/>
    <w:rsid w:val="00074D49"/>
    <w:rsid w:val="00075A51"/>
    <w:rsid w:val="00075AC3"/>
    <w:rsid w:val="00076032"/>
    <w:rsid w:val="000760AE"/>
    <w:rsid w:val="000760EA"/>
    <w:rsid w:val="00076959"/>
    <w:rsid w:val="00077048"/>
    <w:rsid w:val="0007729C"/>
    <w:rsid w:val="000774EA"/>
    <w:rsid w:val="0007796E"/>
    <w:rsid w:val="000800DF"/>
    <w:rsid w:val="0008088A"/>
    <w:rsid w:val="00080E00"/>
    <w:rsid w:val="000815D6"/>
    <w:rsid w:val="00081D4A"/>
    <w:rsid w:val="00081D63"/>
    <w:rsid w:val="0008202F"/>
    <w:rsid w:val="000824A2"/>
    <w:rsid w:val="000829FA"/>
    <w:rsid w:val="00082E94"/>
    <w:rsid w:val="000835F2"/>
    <w:rsid w:val="000837FA"/>
    <w:rsid w:val="000838B2"/>
    <w:rsid w:val="00083D66"/>
    <w:rsid w:val="00083F58"/>
    <w:rsid w:val="000844C0"/>
    <w:rsid w:val="00084E2E"/>
    <w:rsid w:val="00084EDA"/>
    <w:rsid w:val="00085643"/>
    <w:rsid w:val="00085854"/>
    <w:rsid w:val="00085AC1"/>
    <w:rsid w:val="00085B53"/>
    <w:rsid w:val="00085E34"/>
    <w:rsid w:val="00085EF8"/>
    <w:rsid w:val="0008605E"/>
    <w:rsid w:val="000863E7"/>
    <w:rsid w:val="00087CD6"/>
    <w:rsid w:val="00090121"/>
    <w:rsid w:val="0009096A"/>
    <w:rsid w:val="000909F8"/>
    <w:rsid w:val="00090BD3"/>
    <w:rsid w:val="00090E26"/>
    <w:rsid w:val="00091288"/>
    <w:rsid w:val="00091313"/>
    <w:rsid w:val="0009148A"/>
    <w:rsid w:val="0009185F"/>
    <w:rsid w:val="00091E0D"/>
    <w:rsid w:val="000926B4"/>
    <w:rsid w:val="000928B4"/>
    <w:rsid w:val="000928F9"/>
    <w:rsid w:val="00092AA9"/>
    <w:rsid w:val="00092B33"/>
    <w:rsid w:val="00093283"/>
    <w:rsid w:val="000937A5"/>
    <w:rsid w:val="00093A4E"/>
    <w:rsid w:val="00093C83"/>
    <w:rsid w:val="00094316"/>
    <w:rsid w:val="00094B30"/>
    <w:rsid w:val="00094CC3"/>
    <w:rsid w:val="00094F0C"/>
    <w:rsid w:val="00095070"/>
    <w:rsid w:val="00095072"/>
    <w:rsid w:val="0009521F"/>
    <w:rsid w:val="00095BD7"/>
    <w:rsid w:val="00096350"/>
    <w:rsid w:val="00096499"/>
    <w:rsid w:val="0009674A"/>
    <w:rsid w:val="00096B8C"/>
    <w:rsid w:val="00096CCF"/>
    <w:rsid w:val="00096D8D"/>
    <w:rsid w:val="0009703B"/>
    <w:rsid w:val="0009711A"/>
    <w:rsid w:val="00097420"/>
    <w:rsid w:val="000976E4"/>
    <w:rsid w:val="000978F3"/>
    <w:rsid w:val="00097F9C"/>
    <w:rsid w:val="000A00FF"/>
    <w:rsid w:val="000A0577"/>
    <w:rsid w:val="000A0B29"/>
    <w:rsid w:val="000A0B9E"/>
    <w:rsid w:val="000A19B9"/>
    <w:rsid w:val="000A1A04"/>
    <w:rsid w:val="000A1C1A"/>
    <w:rsid w:val="000A1F10"/>
    <w:rsid w:val="000A20B6"/>
    <w:rsid w:val="000A3205"/>
    <w:rsid w:val="000A3A29"/>
    <w:rsid w:val="000A3AEA"/>
    <w:rsid w:val="000A4AFA"/>
    <w:rsid w:val="000A4B9E"/>
    <w:rsid w:val="000A4C5B"/>
    <w:rsid w:val="000A4CE5"/>
    <w:rsid w:val="000A56B7"/>
    <w:rsid w:val="000A6247"/>
    <w:rsid w:val="000A7A94"/>
    <w:rsid w:val="000A7AAE"/>
    <w:rsid w:val="000A7B12"/>
    <w:rsid w:val="000A7C0D"/>
    <w:rsid w:val="000B097A"/>
    <w:rsid w:val="000B0A4F"/>
    <w:rsid w:val="000B155E"/>
    <w:rsid w:val="000B1CE3"/>
    <w:rsid w:val="000B28FA"/>
    <w:rsid w:val="000B2C6D"/>
    <w:rsid w:val="000B2E1C"/>
    <w:rsid w:val="000B30BD"/>
    <w:rsid w:val="000B31C3"/>
    <w:rsid w:val="000B3D6A"/>
    <w:rsid w:val="000B4A09"/>
    <w:rsid w:val="000B4C18"/>
    <w:rsid w:val="000B4E0A"/>
    <w:rsid w:val="000B552D"/>
    <w:rsid w:val="000B55C9"/>
    <w:rsid w:val="000B5871"/>
    <w:rsid w:val="000B63D0"/>
    <w:rsid w:val="000B6757"/>
    <w:rsid w:val="000B68AD"/>
    <w:rsid w:val="000B6928"/>
    <w:rsid w:val="000B6ADB"/>
    <w:rsid w:val="000B6C9B"/>
    <w:rsid w:val="000B6CA0"/>
    <w:rsid w:val="000B71AC"/>
    <w:rsid w:val="000B7963"/>
    <w:rsid w:val="000B7D5D"/>
    <w:rsid w:val="000C0174"/>
    <w:rsid w:val="000C03BD"/>
    <w:rsid w:val="000C04AE"/>
    <w:rsid w:val="000C0ADD"/>
    <w:rsid w:val="000C0DFD"/>
    <w:rsid w:val="000C16D2"/>
    <w:rsid w:val="000C18FC"/>
    <w:rsid w:val="000C1A80"/>
    <w:rsid w:val="000C1DBC"/>
    <w:rsid w:val="000C2A2D"/>
    <w:rsid w:val="000C30CE"/>
    <w:rsid w:val="000C3770"/>
    <w:rsid w:val="000C37D0"/>
    <w:rsid w:val="000C3BB5"/>
    <w:rsid w:val="000C3C52"/>
    <w:rsid w:val="000C3DEB"/>
    <w:rsid w:val="000C3E86"/>
    <w:rsid w:val="000C3F28"/>
    <w:rsid w:val="000C412A"/>
    <w:rsid w:val="000C451A"/>
    <w:rsid w:val="000C48BD"/>
    <w:rsid w:val="000C56D5"/>
    <w:rsid w:val="000C5762"/>
    <w:rsid w:val="000C5B89"/>
    <w:rsid w:val="000C5BB4"/>
    <w:rsid w:val="000C5CDB"/>
    <w:rsid w:val="000C5EB5"/>
    <w:rsid w:val="000C6203"/>
    <w:rsid w:val="000C6825"/>
    <w:rsid w:val="000C6E63"/>
    <w:rsid w:val="000C767F"/>
    <w:rsid w:val="000C7791"/>
    <w:rsid w:val="000D00F4"/>
    <w:rsid w:val="000D0434"/>
    <w:rsid w:val="000D046A"/>
    <w:rsid w:val="000D0A16"/>
    <w:rsid w:val="000D0A3C"/>
    <w:rsid w:val="000D1145"/>
    <w:rsid w:val="000D129F"/>
    <w:rsid w:val="000D13F7"/>
    <w:rsid w:val="000D14B3"/>
    <w:rsid w:val="000D186B"/>
    <w:rsid w:val="000D1B20"/>
    <w:rsid w:val="000D1BF2"/>
    <w:rsid w:val="000D1CCD"/>
    <w:rsid w:val="000D2286"/>
    <w:rsid w:val="000D264E"/>
    <w:rsid w:val="000D2AA7"/>
    <w:rsid w:val="000D2DAD"/>
    <w:rsid w:val="000D3129"/>
    <w:rsid w:val="000D32BD"/>
    <w:rsid w:val="000D347F"/>
    <w:rsid w:val="000D3782"/>
    <w:rsid w:val="000D3D00"/>
    <w:rsid w:val="000D3E0E"/>
    <w:rsid w:val="000D4104"/>
    <w:rsid w:val="000D43B8"/>
    <w:rsid w:val="000D44DF"/>
    <w:rsid w:val="000D5024"/>
    <w:rsid w:val="000D5088"/>
    <w:rsid w:val="000D50AD"/>
    <w:rsid w:val="000D5E01"/>
    <w:rsid w:val="000D5E7F"/>
    <w:rsid w:val="000D6878"/>
    <w:rsid w:val="000D6D49"/>
    <w:rsid w:val="000D7544"/>
    <w:rsid w:val="000D7E79"/>
    <w:rsid w:val="000D7F70"/>
    <w:rsid w:val="000E012D"/>
    <w:rsid w:val="000E022C"/>
    <w:rsid w:val="000E0376"/>
    <w:rsid w:val="000E04B8"/>
    <w:rsid w:val="000E060F"/>
    <w:rsid w:val="000E0A25"/>
    <w:rsid w:val="000E0D33"/>
    <w:rsid w:val="000E0D62"/>
    <w:rsid w:val="000E10E3"/>
    <w:rsid w:val="000E1214"/>
    <w:rsid w:val="000E18B1"/>
    <w:rsid w:val="000E21E8"/>
    <w:rsid w:val="000E3146"/>
    <w:rsid w:val="000E3697"/>
    <w:rsid w:val="000E3FF3"/>
    <w:rsid w:val="000E4285"/>
    <w:rsid w:val="000E466E"/>
    <w:rsid w:val="000E4867"/>
    <w:rsid w:val="000E49AB"/>
    <w:rsid w:val="000E4B42"/>
    <w:rsid w:val="000E511C"/>
    <w:rsid w:val="000E544E"/>
    <w:rsid w:val="000E5A70"/>
    <w:rsid w:val="000E5AE1"/>
    <w:rsid w:val="000E5F31"/>
    <w:rsid w:val="000E6056"/>
    <w:rsid w:val="000E6BE9"/>
    <w:rsid w:val="000E6EC6"/>
    <w:rsid w:val="000E6EFE"/>
    <w:rsid w:val="000E71E8"/>
    <w:rsid w:val="000E7264"/>
    <w:rsid w:val="000E73FE"/>
    <w:rsid w:val="000E7841"/>
    <w:rsid w:val="000E793C"/>
    <w:rsid w:val="000E7CA6"/>
    <w:rsid w:val="000F0850"/>
    <w:rsid w:val="000F09CE"/>
    <w:rsid w:val="000F0C41"/>
    <w:rsid w:val="000F0EA0"/>
    <w:rsid w:val="000F168E"/>
    <w:rsid w:val="000F169B"/>
    <w:rsid w:val="000F1CDA"/>
    <w:rsid w:val="000F201F"/>
    <w:rsid w:val="000F21D5"/>
    <w:rsid w:val="000F223A"/>
    <w:rsid w:val="000F2252"/>
    <w:rsid w:val="000F2282"/>
    <w:rsid w:val="000F2BF2"/>
    <w:rsid w:val="000F3161"/>
    <w:rsid w:val="000F31C8"/>
    <w:rsid w:val="000F3A09"/>
    <w:rsid w:val="000F3B20"/>
    <w:rsid w:val="000F405B"/>
    <w:rsid w:val="000F4088"/>
    <w:rsid w:val="000F412F"/>
    <w:rsid w:val="000F47D4"/>
    <w:rsid w:val="000F4B6D"/>
    <w:rsid w:val="000F4EDA"/>
    <w:rsid w:val="000F5028"/>
    <w:rsid w:val="000F5C7C"/>
    <w:rsid w:val="000F5E3F"/>
    <w:rsid w:val="000F5E9D"/>
    <w:rsid w:val="000F5EF9"/>
    <w:rsid w:val="000F60D8"/>
    <w:rsid w:val="000F6323"/>
    <w:rsid w:val="000F63B3"/>
    <w:rsid w:val="000F64E6"/>
    <w:rsid w:val="000F65FF"/>
    <w:rsid w:val="000F6B68"/>
    <w:rsid w:val="000F72D4"/>
    <w:rsid w:val="00100066"/>
    <w:rsid w:val="001004E6"/>
    <w:rsid w:val="001005EE"/>
    <w:rsid w:val="0010060F"/>
    <w:rsid w:val="00100B04"/>
    <w:rsid w:val="0010127C"/>
    <w:rsid w:val="00101428"/>
    <w:rsid w:val="001015FF"/>
    <w:rsid w:val="00101967"/>
    <w:rsid w:val="00101C61"/>
    <w:rsid w:val="00101FBD"/>
    <w:rsid w:val="00102052"/>
    <w:rsid w:val="00102169"/>
    <w:rsid w:val="001022BE"/>
    <w:rsid w:val="00102489"/>
    <w:rsid w:val="0010272A"/>
    <w:rsid w:val="001027DA"/>
    <w:rsid w:val="00102C9D"/>
    <w:rsid w:val="00102D5D"/>
    <w:rsid w:val="00102DE8"/>
    <w:rsid w:val="00102F2A"/>
    <w:rsid w:val="00102F5C"/>
    <w:rsid w:val="001030E2"/>
    <w:rsid w:val="0010322E"/>
    <w:rsid w:val="001036B5"/>
    <w:rsid w:val="0010389A"/>
    <w:rsid w:val="001042B8"/>
    <w:rsid w:val="0010436F"/>
    <w:rsid w:val="001048F2"/>
    <w:rsid w:val="0010540C"/>
    <w:rsid w:val="0010555E"/>
    <w:rsid w:val="0010588E"/>
    <w:rsid w:val="001068ED"/>
    <w:rsid w:val="00107103"/>
    <w:rsid w:val="001071BF"/>
    <w:rsid w:val="0010762F"/>
    <w:rsid w:val="0010767A"/>
    <w:rsid w:val="00107AB3"/>
    <w:rsid w:val="001100E2"/>
    <w:rsid w:val="00110205"/>
    <w:rsid w:val="001106D7"/>
    <w:rsid w:val="001107D5"/>
    <w:rsid w:val="00110914"/>
    <w:rsid w:val="00110C80"/>
    <w:rsid w:val="00110EA0"/>
    <w:rsid w:val="00110F4D"/>
    <w:rsid w:val="00110FB4"/>
    <w:rsid w:val="0011158E"/>
    <w:rsid w:val="00111A9E"/>
    <w:rsid w:val="00111B68"/>
    <w:rsid w:val="001126BF"/>
    <w:rsid w:val="00112C01"/>
    <w:rsid w:val="00112E56"/>
    <w:rsid w:val="00113E5B"/>
    <w:rsid w:val="001140FD"/>
    <w:rsid w:val="00114652"/>
    <w:rsid w:val="0011498F"/>
    <w:rsid w:val="001149BE"/>
    <w:rsid w:val="00114F4C"/>
    <w:rsid w:val="001151DF"/>
    <w:rsid w:val="00115379"/>
    <w:rsid w:val="001156D1"/>
    <w:rsid w:val="00115BDD"/>
    <w:rsid w:val="00115BF0"/>
    <w:rsid w:val="00116180"/>
    <w:rsid w:val="00116218"/>
    <w:rsid w:val="00116633"/>
    <w:rsid w:val="00116764"/>
    <w:rsid w:val="00116E78"/>
    <w:rsid w:val="00116F57"/>
    <w:rsid w:val="001171A8"/>
    <w:rsid w:val="0011726B"/>
    <w:rsid w:val="00117610"/>
    <w:rsid w:val="00120E47"/>
    <w:rsid w:val="0012108D"/>
    <w:rsid w:val="0012117A"/>
    <w:rsid w:val="001224C7"/>
    <w:rsid w:val="00122567"/>
    <w:rsid w:val="001227F2"/>
    <w:rsid w:val="0012345B"/>
    <w:rsid w:val="001240D0"/>
    <w:rsid w:val="0012430A"/>
    <w:rsid w:val="0012467D"/>
    <w:rsid w:val="00124B6C"/>
    <w:rsid w:val="001259D9"/>
    <w:rsid w:val="00125CA4"/>
    <w:rsid w:val="00125E15"/>
    <w:rsid w:val="001269C6"/>
    <w:rsid w:val="00126B4E"/>
    <w:rsid w:val="00126F25"/>
    <w:rsid w:val="001274C2"/>
    <w:rsid w:val="001275C0"/>
    <w:rsid w:val="0012763B"/>
    <w:rsid w:val="00127A15"/>
    <w:rsid w:val="00130045"/>
    <w:rsid w:val="001305A3"/>
    <w:rsid w:val="00130790"/>
    <w:rsid w:val="00130FFF"/>
    <w:rsid w:val="0013131E"/>
    <w:rsid w:val="00131488"/>
    <w:rsid w:val="00131B22"/>
    <w:rsid w:val="00131E14"/>
    <w:rsid w:val="001321E1"/>
    <w:rsid w:val="001325C1"/>
    <w:rsid w:val="001327CD"/>
    <w:rsid w:val="001328B8"/>
    <w:rsid w:val="00132B64"/>
    <w:rsid w:val="00132E28"/>
    <w:rsid w:val="00133282"/>
    <w:rsid w:val="001332FA"/>
    <w:rsid w:val="001333C0"/>
    <w:rsid w:val="00133454"/>
    <w:rsid w:val="00133795"/>
    <w:rsid w:val="00133E55"/>
    <w:rsid w:val="00134047"/>
    <w:rsid w:val="001341DD"/>
    <w:rsid w:val="00134902"/>
    <w:rsid w:val="00134A7E"/>
    <w:rsid w:val="00134B10"/>
    <w:rsid w:val="00134BFF"/>
    <w:rsid w:val="00134C4C"/>
    <w:rsid w:val="00134C5E"/>
    <w:rsid w:val="00134EE4"/>
    <w:rsid w:val="00134F1A"/>
    <w:rsid w:val="001356A3"/>
    <w:rsid w:val="00135881"/>
    <w:rsid w:val="00135D22"/>
    <w:rsid w:val="0013618C"/>
    <w:rsid w:val="0013658E"/>
    <w:rsid w:val="00137D0D"/>
    <w:rsid w:val="00137DA4"/>
    <w:rsid w:val="0014010C"/>
    <w:rsid w:val="001403F2"/>
    <w:rsid w:val="00140AF0"/>
    <w:rsid w:val="00141B57"/>
    <w:rsid w:val="00141B78"/>
    <w:rsid w:val="00142299"/>
    <w:rsid w:val="00142843"/>
    <w:rsid w:val="0014287F"/>
    <w:rsid w:val="001428C5"/>
    <w:rsid w:val="00142A1F"/>
    <w:rsid w:val="00142F5A"/>
    <w:rsid w:val="0014350B"/>
    <w:rsid w:val="00143CC7"/>
    <w:rsid w:val="00143F28"/>
    <w:rsid w:val="001442E0"/>
    <w:rsid w:val="00144577"/>
    <w:rsid w:val="00144638"/>
    <w:rsid w:val="00144B27"/>
    <w:rsid w:val="00144F8C"/>
    <w:rsid w:val="0014562A"/>
    <w:rsid w:val="00145649"/>
    <w:rsid w:val="00145D6F"/>
    <w:rsid w:val="00145E5E"/>
    <w:rsid w:val="0014651B"/>
    <w:rsid w:val="00146610"/>
    <w:rsid w:val="0014678C"/>
    <w:rsid w:val="001468C7"/>
    <w:rsid w:val="00146D3C"/>
    <w:rsid w:val="00147092"/>
    <w:rsid w:val="0014714B"/>
    <w:rsid w:val="00147697"/>
    <w:rsid w:val="00147A14"/>
    <w:rsid w:val="001505FB"/>
    <w:rsid w:val="00150770"/>
    <w:rsid w:val="00150B51"/>
    <w:rsid w:val="0015103B"/>
    <w:rsid w:val="00151048"/>
    <w:rsid w:val="001510F8"/>
    <w:rsid w:val="001511F8"/>
    <w:rsid w:val="0015170B"/>
    <w:rsid w:val="001519A8"/>
    <w:rsid w:val="0015257E"/>
    <w:rsid w:val="00153959"/>
    <w:rsid w:val="00154525"/>
    <w:rsid w:val="00154BD0"/>
    <w:rsid w:val="00154F41"/>
    <w:rsid w:val="001550A1"/>
    <w:rsid w:val="00155157"/>
    <w:rsid w:val="001559F4"/>
    <w:rsid w:val="00155E85"/>
    <w:rsid w:val="0015628F"/>
    <w:rsid w:val="00156460"/>
    <w:rsid w:val="00156E62"/>
    <w:rsid w:val="001574DD"/>
    <w:rsid w:val="001575A6"/>
    <w:rsid w:val="00157FFC"/>
    <w:rsid w:val="00160610"/>
    <w:rsid w:val="00160B2D"/>
    <w:rsid w:val="00160CC2"/>
    <w:rsid w:val="00162095"/>
    <w:rsid w:val="001623F7"/>
    <w:rsid w:val="001631DA"/>
    <w:rsid w:val="001632F9"/>
    <w:rsid w:val="00163C6C"/>
    <w:rsid w:val="00164417"/>
    <w:rsid w:val="001649E8"/>
    <w:rsid w:val="00164B81"/>
    <w:rsid w:val="0016558C"/>
    <w:rsid w:val="001655EF"/>
    <w:rsid w:val="00165786"/>
    <w:rsid w:val="0016596B"/>
    <w:rsid w:val="00166814"/>
    <w:rsid w:val="00166AA8"/>
    <w:rsid w:val="00166FBD"/>
    <w:rsid w:val="0016701F"/>
    <w:rsid w:val="001673B1"/>
    <w:rsid w:val="001706C8"/>
    <w:rsid w:val="00170A73"/>
    <w:rsid w:val="00170C5A"/>
    <w:rsid w:val="00170C93"/>
    <w:rsid w:val="0017153C"/>
    <w:rsid w:val="00171726"/>
    <w:rsid w:val="001717E4"/>
    <w:rsid w:val="00172CE7"/>
    <w:rsid w:val="00172DD1"/>
    <w:rsid w:val="001730FA"/>
    <w:rsid w:val="001733A5"/>
    <w:rsid w:val="001736BE"/>
    <w:rsid w:val="00173AEB"/>
    <w:rsid w:val="00173B4C"/>
    <w:rsid w:val="00173F29"/>
    <w:rsid w:val="0017446A"/>
    <w:rsid w:val="00174750"/>
    <w:rsid w:val="001754BC"/>
    <w:rsid w:val="001754E0"/>
    <w:rsid w:val="00175959"/>
    <w:rsid w:val="001760E4"/>
    <w:rsid w:val="0017611B"/>
    <w:rsid w:val="00176976"/>
    <w:rsid w:val="00176A12"/>
    <w:rsid w:val="00176C67"/>
    <w:rsid w:val="001776C0"/>
    <w:rsid w:val="00177966"/>
    <w:rsid w:val="00177B69"/>
    <w:rsid w:val="00177BF4"/>
    <w:rsid w:val="00177CBF"/>
    <w:rsid w:val="00180325"/>
    <w:rsid w:val="001808B3"/>
    <w:rsid w:val="001808BF"/>
    <w:rsid w:val="001808FE"/>
    <w:rsid w:val="00180CB5"/>
    <w:rsid w:val="001811F2"/>
    <w:rsid w:val="001813CB"/>
    <w:rsid w:val="001819B7"/>
    <w:rsid w:val="00181B01"/>
    <w:rsid w:val="00181ECE"/>
    <w:rsid w:val="00182CE9"/>
    <w:rsid w:val="001833F7"/>
    <w:rsid w:val="0018389B"/>
    <w:rsid w:val="00183953"/>
    <w:rsid w:val="00183B20"/>
    <w:rsid w:val="00183B71"/>
    <w:rsid w:val="00183FC3"/>
    <w:rsid w:val="001840A7"/>
    <w:rsid w:val="00184874"/>
    <w:rsid w:val="00184B86"/>
    <w:rsid w:val="00185241"/>
    <w:rsid w:val="00185350"/>
    <w:rsid w:val="001853B4"/>
    <w:rsid w:val="001855C0"/>
    <w:rsid w:val="00185B5C"/>
    <w:rsid w:val="00185E53"/>
    <w:rsid w:val="00185E99"/>
    <w:rsid w:val="00185EA0"/>
    <w:rsid w:val="001863F5"/>
    <w:rsid w:val="00186F37"/>
    <w:rsid w:val="00186FD4"/>
    <w:rsid w:val="0018712E"/>
    <w:rsid w:val="001876D2"/>
    <w:rsid w:val="00187CEE"/>
    <w:rsid w:val="00187E53"/>
    <w:rsid w:val="00190127"/>
    <w:rsid w:val="00190694"/>
    <w:rsid w:val="00190E06"/>
    <w:rsid w:val="0019101B"/>
    <w:rsid w:val="00191284"/>
    <w:rsid w:val="0019133D"/>
    <w:rsid w:val="001914B1"/>
    <w:rsid w:val="001915AA"/>
    <w:rsid w:val="00192192"/>
    <w:rsid w:val="0019219B"/>
    <w:rsid w:val="00192284"/>
    <w:rsid w:val="001922E4"/>
    <w:rsid w:val="001923E3"/>
    <w:rsid w:val="001923F1"/>
    <w:rsid w:val="00193AA0"/>
    <w:rsid w:val="00193B30"/>
    <w:rsid w:val="00194C0F"/>
    <w:rsid w:val="00194E09"/>
    <w:rsid w:val="001950BC"/>
    <w:rsid w:val="00195AD4"/>
    <w:rsid w:val="00195EC8"/>
    <w:rsid w:val="00195F18"/>
    <w:rsid w:val="001964B3"/>
    <w:rsid w:val="00196642"/>
    <w:rsid w:val="0019672B"/>
    <w:rsid w:val="00196ECB"/>
    <w:rsid w:val="00197483"/>
    <w:rsid w:val="001974A8"/>
    <w:rsid w:val="00197E45"/>
    <w:rsid w:val="001A03AE"/>
    <w:rsid w:val="001A0513"/>
    <w:rsid w:val="001A070C"/>
    <w:rsid w:val="001A1529"/>
    <w:rsid w:val="001A2056"/>
    <w:rsid w:val="001A27E4"/>
    <w:rsid w:val="001A2931"/>
    <w:rsid w:val="001A29E7"/>
    <w:rsid w:val="001A3807"/>
    <w:rsid w:val="001A38F5"/>
    <w:rsid w:val="001A3A7E"/>
    <w:rsid w:val="001A4326"/>
    <w:rsid w:val="001A4383"/>
    <w:rsid w:val="001A4429"/>
    <w:rsid w:val="001A465A"/>
    <w:rsid w:val="001A4787"/>
    <w:rsid w:val="001A4A49"/>
    <w:rsid w:val="001A4F10"/>
    <w:rsid w:val="001A5080"/>
    <w:rsid w:val="001A5310"/>
    <w:rsid w:val="001A5555"/>
    <w:rsid w:val="001A5FCF"/>
    <w:rsid w:val="001A643C"/>
    <w:rsid w:val="001A64A6"/>
    <w:rsid w:val="001A704F"/>
    <w:rsid w:val="001B023D"/>
    <w:rsid w:val="001B03FA"/>
    <w:rsid w:val="001B0497"/>
    <w:rsid w:val="001B0604"/>
    <w:rsid w:val="001B107E"/>
    <w:rsid w:val="001B12B6"/>
    <w:rsid w:val="001B152C"/>
    <w:rsid w:val="001B16AF"/>
    <w:rsid w:val="001B192E"/>
    <w:rsid w:val="001B1A90"/>
    <w:rsid w:val="001B1CCF"/>
    <w:rsid w:val="001B2687"/>
    <w:rsid w:val="001B30AE"/>
    <w:rsid w:val="001B31AB"/>
    <w:rsid w:val="001B3384"/>
    <w:rsid w:val="001B393E"/>
    <w:rsid w:val="001B3E9C"/>
    <w:rsid w:val="001B4429"/>
    <w:rsid w:val="001B4C12"/>
    <w:rsid w:val="001B4D83"/>
    <w:rsid w:val="001B5091"/>
    <w:rsid w:val="001B511D"/>
    <w:rsid w:val="001B5C25"/>
    <w:rsid w:val="001B5CA1"/>
    <w:rsid w:val="001B63F5"/>
    <w:rsid w:val="001B64D0"/>
    <w:rsid w:val="001B7262"/>
    <w:rsid w:val="001B7307"/>
    <w:rsid w:val="001C0036"/>
    <w:rsid w:val="001C01FC"/>
    <w:rsid w:val="001C02D9"/>
    <w:rsid w:val="001C0460"/>
    <w:rsid w:val="001C137C"/>
    <w:rsid w:val="001C16C3"/>
    <w:rsid w:val="001C16DC"/>
    <w:rsid w:val="001C180C"/>
    <w:rsid w:val="001C2039"/>
    <w:rsid w:val="001C29A4"/>
    <w:rsid w:val="001C2D13"/>
    <w:rsid w:val="001C2EC8"/>
    <w:rsid w:val="001C3687"/>
    <w:rsid w:val="001C38F7"/>
    <w:rsid w:val="001C3DCF"/>
    <w:rsid w:val="001C3F0D"/>
    <w:rsid w:val="001C404F"/>
    <w:rsid w:val="001C4094"/>
    <w:rsid w:val="001C410D"/>
    <w:rsid w:val="001C448B"/>
    <w:rsid w:val="001C452B"/>
    <w:rsid w:val="001C4684"/>
    <w:rsid w:val="001C46EA"/>
    <w:rsid w:val="001C48A2"/>
    <w:rsid w:val="001C4BBD"/>
    <w:rsid w:val="001C4E0E"/>
    <w:rsid w:val="001C56DB"/>
    <w:rsid w:val="001C5774"/>
    <w:rsid w:val="001C6045"/>
    <w:rsid w:val="001C6072"/>
    <w:rsid w:val="001C609C"/>
    <w:rsid w:val="001C60FC"/>
    <w:rsid w:val="001C6CC2"/>
    <w:rsid w:val="001C72A0"/>
    <w:rsid w:val="001C7CDF"/>
    <w:rsid w:val="001D093C"/>
    <w:rsid w:val="001D096E"/>
    <w:rsid w:val="001D0F97"/>
    <w:rsid w:val="001D12AA"/>
    <w:rsid w:val="001D14D6"/>
    <w:rsid w:val="001D23F2"/>
    <w:rsid w:val="001D2549"/>
    <w:rsid w:val="001D2999"/>
    <w:rsid w:val="001D2CC9"/>
    <w:rsid w:val="001D34C5"/>
    <w:rsid w:val="001D3795"/>
    <w:rsid w:val="001D416C"/>
    <w:rsid w:val="001D4BAE"/>
    <w:rsid w:val="001D5575"/>
    <w:rsid w:val="001D56DB"/>
    <w:rsid w:val="001D5B15"/>
    <w:rsid w:val="001D5BC1"/>
    <w:rsid w:val="001D5D05"/>
    <w:rsid w:val="001D5D07"/>
    <w:rsid w:val="001D5D3C"/>
    <w:rsid w:val="001D606E"/>
    <w:rsid w:val="001D616B"/>
    <w:rsid w:val="001D6339"/>
    <w:rsid w:val="001D63F2"/>
    <w:rsid w:val="001D6419"/>
    <w:rsid w:val="001D65E8"/>
    <w:rsid w:val="001D7038"/>
    <w:rsid w:val="001D7040"/>
    <w:rsid w:val="001D723E"/>
    <w:rsid w:val="001D7EB6"/>
    <w:rsid w:val="001E003A"/>
    <w:rsid w:val="001E0553"/>
    <w:rsid w:val="001E0A76"/>
    <w:rsid w:val="001E15D7"/>
    <w:rsid w:val="001E1CFF"/>
    <w:rsid w:val="001E21B2"/>
    <w:rsid w:val="001E234F"/>
    <w:rsid w:val="001E2406"/>
    <w:rsid w:val="001E2462"/>
    <w:rsid w:val="001E2B1E"/>
    <w:rsid w:val="001E3161"/>
    <w:rsid w:val="001E3194"/>
    <w:rsid w:val="001E351D"/>
    <w:rsid w:val="001E3E86"/>
    <w:rsid w:val="001E4263"/>
    <w:rsid w:val="001E46E8"/>
    <w:rsid w:val="001E4807"/>
    <w:rsid w:val="001E495A"/>
    <w:rsid w:val="001E4DB2"/>
    <w:rsid w:val="001E4E03"/>
    <w:rsid w:val="001E53E8"/>
    <w:rsid w:val="001E5465"/>
    <w:rsid w:val="001E555C"/>
    <w:rsid w:val="001E5853"/>
    <w:rsid w:val="001E58EA"/>
    <w:rsid w:val="001E5974"/>
    <w:rsid w:val="001E60A2"/>
    <w:rsid w:val="001E6AD5"/>
    <w:rsid w:val="001E6C5C"/>
    <w:rsid w:val="001E72AD"/>
    <w:rsid w:val="001E7C76"/>
    <w:rsid w:val="001E7E0A"/>
    <w:rsid w:val="001E7F04"/>
    <w:rsid w:val="001F095C"/>
    <w:rsid w:val="001F0B19"/>
    <w:rsid w:val="001F0BA2"/>
    <w:rsid w:val="001F0E11"/>
    <w:rsid w:val="001F125D"/>
    <w:rsid w:val="001F1309"/>
    <w:rsid w:val="001F1AE7"/>
    <w:rsid w:val="001F2AC7"/>
    <w:rsid w:val="001F343E"/>
    <w:rsid w:val="001F3477"/>
    <w:rsid w:val="001F39AB"/>
    <w:rsid w:val="001F45FE"/>
    <w:rsid w:val="001F48E8"/>
    <w:rsid w:val="001F4947"/>
    <w:rsid w:val="001F4C79"/>
    <w:rsid w:val="001F4C9E"/>
    <w:rsid w:val="001F4DA2"/>
    <w:rsid w:val="001F546C"/>
    <w:rsid w:val="001F5806"/>
    <w:rsid w:val="001F58DB"/>
    <w:rsid w:val="001F5907"/>
    <w:rsid w:val="001F5CB9"/>
    <w:rsid w:val="001F6297"/>
    <w:rsid w:val="001F6701"/>
    <w:rsid w:val="001F699B"/>
    <w:rsid w:val="001F6E1B"/>
    <w:rsid w:val="001F7B86"/>
    <w:rsid w:val="00200084"/>
    <w:rsid w:val="002001A3"/>
    <w:rsid w:val="0020034C"/>
    <w:rsid w:val="00200743"/>
    <w:rsid w:val="00200850"/>
    <w:rsid w:val="00200BB7"/>
    <w:rsid w:val="002015D3"/>
    <w:rsid w:val="00201E38"/>
    <w:rsid w:val="002027D0"/>
    <w:rsid w:val="00202E27"/>
    <w:rsid w:val="00202EAC"/>
    <w:rsid w:val="00203453"/>
    <w:rsid w:val="0020377D"/>
    <w:rsid w:val="00203AEB"/>
    <w:rsid w:val="00203CD6"/>
    <w:rsid w:val="00204307"/>
    <w:rsid w:val="0020452C"/>
    <w:rsid w:val="002047F6"/>
    <w:rsid w:val="00204BD3"/>
    <w:rsid w:val="00204C3C"/>
    <w:rsid w:val="00204CCC"/>
    <w:rsid w:val="00204F03"/>
    <w:rsid w:val="002056B5"/>
    <w:rsid w:val="00205C7A"/>
    <w:rsid w:val="00205D2A"/>
    <w:rsid w:val="0020612F"/>
    <w:rsid w:val="00206C91"/>
    <w:rsid w:val="0020748E"/>
    <w:rsid w:val="00207737"/>
    <w:rsid w:val="0021005D"/>
    <w:rsid w:val="00210278"/>
    <w:rsid w:val="00210672"/>
    <w:rsid w:val="002106EB"/>
    <w:rsid w:val="00210DF4"/>
    <w:rsid w:val="00210EBA"/>
    <w:rsid w:val="00210F99"/>
    <w:rsid w:val="002110A5"/>
    <w:rsid w:val="00211805"/>
    <w:rsid w:val="00211952"/>
    <w:rsid w:val="00211953"/>
    <w:rsid w:val="00211BB3"/>
    <w:rsid w:val="00211F0C"/>
    <w:rsid w:val="0021223D"/>
    <w:rsid w:val="00212F3E"/>
    <w:rsid w:val="00212FEF"/>
    <w:rsid w:val="00213EEE"/>
    <w:rsid w:val="00213F46"/>
    <w:rsid w:val="002141F8"/>
    <w:rsid w:val="0021460A"/>
    <w:rsid w:val="00215155"/>
    <w:rsid w:val="00215A4F"/>
    <w:rsid w:val="0021606C"/>
    <w:rsid w:val="0021618C"/>
    <w:rsid w:val="0021652F"/>
    <w:rsid w:val="002172A1"/>
    <w:rsid w:val="00217C14"/>
    <w:rsid w:val="00220345"/>
    <w:rsid w:val="00220B8C"/>
    <w:rsid w:val="00221777"/>
    <w:rsid w:val="00221C8E"/>
    <w:rsid w:val="00221DE5"/>
    <w:rsid w:val="00221E64"/>
    <w:rsid w:val="00221F64"/>
    <w:rsid w:val="00222397"/>
    <w:rsid w:val="002225D1"/>
    <w:rsid w:val="00222914"/>
    <w:rsid w:val="00222AA9"/>
    <w:rsid w:val="00222D6B"/>
    <w:rsid w:val="00223B6E"/>
    <w:rsid w:val="00223D8E"/>
    <w:rsid w:val="00223E16"/>
    <w:rsid w:val="0022409C"/>
    <w:rsid w:val="0022440E"/>
    <w:rsid w:val="002246A6"/>
    <w:rsid w:val="002247DD"/>
    <w:rsid w:val="00224B35"/>
    <w:rsid w:val="00224F54"/>
    <w:rsid w:val="00225073"/>
    <w:rsid w:val="0022540D"/>
    <w:rsid w:val="002255AA"/>
    <w:rsid w:val="002256EB"/>
    <w:rsid w:val="00225926"/>
    <w:rsid w:val="00225A19"/>
    <w:rsid w:val="00225D5D"/>
    <w:rsid w:val="00226106"/>
    <w:rsid w:val="0022610B"/>
    <w:rsid w:val="0022653A"/>
    <w:rsid w:val="00226802"/>
    <w:rsid w:val="00226AB4"/>
    <w:rsid w:val="00226C42"/>
    <w:rsid w:val="00226C56"/>
    <w:rsid w:val="00227018"/>
    <w:rsid w:val="002277CD"/>
    <w:rsid w:val="00230695"/>
    <w:rsid w:val="002308EF"/>
    <w:rsid w:val="00230D49"/>
    <w:rsid w:val="002310A7"/>
    <w:rsid w:val="0023111A"/>
    <w:rsid w:val="00231399"/>
    <w:rsid w:val="0023171A"/>
    <w:rsid w:val="00231CAA"/>
    <w:rsid w:val="00232614"/>
    <w:rsid w:val="00232E86"/>
    <w:rsid w:val="00232E9E"/>
    <w:rsid w:val="00233899"/>
    <w:rsid w:val="002339F3"/>
    <w:rsid w:val="00233A67"/>
    <w:rsid w:val="0023404A"/>
    <w:rsid w:val="00234347"/>
    <w:rsid w:val="00234945"/>
    <w:rsid w:val="00234DEE"/>
    <w:rsid w:val="00235098"/>
    <w:rsid w:val="00235394"/>
    <w:rsid w:val="00235492"/>
    <w:rsid w:val="002362A0"/>
    <w:rsid w:val="00236A7A"/>
    <w:rsid w:val="00236B53"/>
    <w:rsid w:val="00236C61"/>
    <w:rsid w:val="0023706E"/>
    <w:rsid w:val="00237288"/>
    <w:rsid w:val="002377A1"/>
    <w:rsid w:val="00237AF1"/>
    <w:rsid w:val="00237D5E"/>
    <w:rsid w:val="00237E80"/>
    <w:rsid w:val="0024014A"/>
    <w:rsid w:val="00240A84"/>
    <w:rsid w:val="00240EE4"/>
    <w:rsid w:val="002413CE"/>
    <w:rsid w:val="002415E8"/>
    <w:rsid w:val="00241D30"/>
    <w:rsid w:val="00243701"/>
    <w:rsid w:val="0024376A"/>
    <w:rsid w:val="002438E1"/>
    <w:rsid w:val="002438F3"/>
    <w:rsid w:val="00243B3A"/>
    <w:rsid w:val="00243CF4"/>
    <w:rsid w:val="00244613"/>
    <w:rsid w:val="00244D39"/>
    <w:rsid w:val="00244F89"/>
    <w:rsid w:val="00245871"/>
    <w:rsid w:val="00246529"/>
    <w:rsid w:val="0024679B"/>
    <w:rsid w:val="00247175"/>
    <w:rsid w:val="0024727E"/>
    <w:rsid w:val="00247342"/>
    <w:rsid w:val="00247CB3"/>
    <w:rsid w:val="002504B7"/>
    <w:rsid w:val="00250652"/>
    <w:rsid w:val="00251223"/>
    <w:rsid w:val="00251748"/>
    <w:rsid w:val="0025180F"/>
    <w:rsid w:val="00251A69"/>
    <w:rsid w:val="00252A3B"/>
    <w:rsid w:val="00252F75"/>
    <w:rsid w:val="002530B7"/>
    <w:rsid w:val="00253700"/>
    <w:rsid w:val="00253E8B"/>
    <w:rsid w:val="00254605"/>
    <w:rsid w:val="00254768"/>
    <w:rsid w:val="002547CA"/>
    <w:rsid w:val="00254C7A"/>
    <w:rsid w:val="002551D1"/>
    <w:rsid w:val="00255518"/>
    <w:rsid w:val="002558A8"/>
    <w:rsid w:val="00255A29"/>
    <w:rsid w:val="00255B1D"/>
    <w:rsid w:val="00255C2A"/>
    <w:rsid w:val="00256092"/>
    <w:rsid w:val="002560CF"/>
    <w:rsid w:val="002561BB"/>
    <w:rsid w:val="0025633B"/>
    <w:rsid w:val="0025638C"/>
    <w:rsid w:val="00256508"/>
    <w:rsid w:val="00256971"/>
    <w:rsid w:val="00261158"/>
    <w:rsid w:val="002612AA"/>
    <w:rsid w:val="002612D9"/>
    <w:rsid w:val="002615F0"/>
    <w:rsid w:val="00261906"/>
    <w:rsid w:val="00262007"/>
    <w:rsid w:val="00262106"/>
    <w:rsid w:val="0026262E"/>
    <w:rsid w:val="002628A3"/>
    <w:rsid w:val="002630F6"/>
    <w:rsid w:val="0026363B"/>
    <w:rsid w:val="002637CA"/>
    <w:rsid w:val="00263FAA"/>
    <w:rsid w:val="0026436B"/>
    <w:rsid w:val="002646DD"/>
    <w:rsid w:val="00264A97"/>
    <w:rsid w:val="00264AF9"/>
    <w:rsid w:val="00264EFC"/>
    <w:rsid w:val="002657E4"/>
    <w:rsid w:val="00265D47"/>
    <w:rsid w:val="00266183"/>
    <w:rsid w:val="0026621E"/>
    <w:rsid w:val="002665F5"/>
    <w:rsid w:val="002666C8"/>
    <w:rsid w:val="00266F1B"/>
    <w:rsid w:val="002678C7"/>
    <w:rsid w:val="00267D6B"/>
    <w:rsid w:val="00267E66"/>
    <w:rsid w:val="0027023C"/>
    <w:rsid w:val="00270267"/>
    <w:rsid w:val="00270598"/>
    <w:rsid w:val="0027059F"/>
    <w:rsid w:val="00270BF1"/>
    <w:rsid w:val="002716F0"/>
    <w:rsid w:val="00271A17"/>
    <w:rsid w:val="00271B50"/>
    <w:rsid w:val="00272927"/>
    <w:rsid w:val="00272AFD"/>
    <w:rsid w:val="00272B34"/>
    <w:rsid w:val="00272E5D"/>
    <w:rsid w:val="00272E76"/>
    <w:rsid w:val="002735C5"/>
    <w:rsid w:val="002738E5"/>
    <w:rsid w:val="00273928"/>
    <w:rsid w:val="00273C8F"/>
    <w:rsid w:val="00273D49"/>
    <w:rsid w:val="00275344"/>
    <w:rsid w:val="00275519"/>
    <w:rsid w:val="00275748"/>
    <w:rsid w:val="00275ECE"/>
    <w:rsid w:val="00276496"/>
    <w:rsid w:val="0027655D"/>
    <w:rsid w:val="00276876"/>
    <w:rsid w:val="00277088"/>
    <w:rsid w:val="0027779F"/>
    <w:rsid w:val="002778CC"/>
    <w:rsid w:val="00277979"/>
    <w:rsid w:val="00280210"/>
    <w:rsid w:val="00280601"/>
    <w:rsid w:val="002807FD"/>
    <w:rsid w:val="00280C32"/>
    <w:rsid w:val="00281152"/>
    <w:rsid w:val="002823C8"/>
    <w:rsid w:val="002830D7"/>
    <w:rsid w:val="0028342D"/>
    <w:rsid w:val="00283869"/>
    <w:rsid w:val="00284829"/>
    <w:rsid w:val="002850F5"/>
    <w:rsid w:val="002853BF"/>
    <w:rsid w:val="00285558"/>
    <w:rsid w:val="00285C4E"/>
    <w:rsid w:val="00285C5B"/>
    <w:rsid w:val="00285F90"/>
    <w:rsid w:val="00285FB2"/>
    <w:rsid w:val="0028608D"/>
    <w:rsid w:val="00286B1B"/>
    <w:rsid w:val="00286CE4"/>
    <w:rsid w:val="00286D1A"/>
    <w:rsid w:val="00287C2D"/>
    <w:rsid w:val="00287DBD"/>
    <w:rsid w:val="00287ED4"/>
    <w:rsid w:val="00290540"/>
    <w:rsid w:val="00290586"/>
    <w:rsid w:val="00290634"/>
    <w:rsid w:val="0029065D"/>
    <w:rsid w:val="00290A76"/>
    <w:rsid w:val="00290DD9"/>
    <w:rsid w:val="00292B82"/>
    <w:rsid w:val="00292FE6"/>
    <w:rsid w:val="002932AB"/>
    <w:rsid w:val="00293371"/>
    <w:rsid w:val="00293787"/>
    <w:rsid w:val="00293A9A"/>
    <w:rsid w:val="0029432C"/>
    <w:rsid w:val="00294894"/>
    <w:rsid w:val="00294BDD"/>
    <w:rsid w:val="00294C43"/>
    <w:rsid w:val="00294E7E"/>
    <w:rsid w:val="0029570D"/>
    <w:rsid w:val="00295758"/>
    <w:rsid w:val="00295EAE"/>
    <w:rsid w:val="00296520"/>
    <w:rsid w:val="002965CD"/>
    <w:rsid w:val="00296D76"/>
    <w:rsid w:val="00297079"/>
    <w:rsid w:val="0029715D"/>
    <w:rsid w:val="00297723"/>
    <w:rsid w:val="00297757"/>
    <w:rsid w:val="002979D8"/>
    <w:rsid w:val="002A0152"/>
    <w:rsid w:val="002A07DA"/>
    <w:rsid w:val="002A09B1"/>
    <w:rsid w:val="002A1119"/>
    <w:rsid w:val="002A13F3"/>
    <w:rsid w:val="002A1A08"/>
    <w:rsid w:val="002A1BF9"/>
    <w:rsid w:val="002A1EC0"/>
    <w:rsid w:val="002A1ED1"/>
    <w:rsid w:val="002A22B2"/>
    <w:rsid w:val="002A24CA"/>
    <w:rsid w:val="002A2FAA"/>
    <w:rsid w:val="002A3207"/>
    <w:rsid w:val="002A38A8"/>
    <w:rsid w:val="002A412A"/>
    <w:rsid w:val="002A4247"/>
    <w:rsid w:val="002A43DC"/>
    <w:rsid w:val="002A5092"/>
    <w:rsid w:val="002A5F6A"/>
    <w:rsid w:val="002A60C9"/>
    <w:rsid w:val="002A6194"/>
    <w:rsid w:val="002A6E1E"/>
    <w:rsid w:val="002A7057"/>
    <w:rsid w:val="002A72C4"/>
    <w:rsid w:val="002A72D9"/>
    <w:rsid w:val="002A7635"/>
    <w:rsid w:val="002A7ECB"/>
    <w:rsid w:val="002A7F70"/>
    <w:rsid w:val="002B0669"/>
    <w:rsid w:val="002B0786"/>
    <w:rsid w:val="002B0843"/>
    <w:rsid w:val="002B0B9A"/>
    <w:rsid w:val="002B0CEB"/>
    <w:rsid w:val="002B0F46"/>
    <w:rsid w:val="002B1094"/>
    <w:rsid w:val="002B1260"/>
    <w:rsid w:val="002B130C"/>
    <w:rsid w:val="002B14DD"/>
    <w:rsid w:val="002B1A16"/>
    <w:rsid w:val="002B228E"/>
    <w:rsid w:val="002B24E2"/>
    <w:rsid w:val="002B3CED"/>
    <w:rsid w:val="002B3F84"/>
    <w:rsid w:val="002B3F91"/>
    <w:rsid w:val="002B4547"/>
    <w:rsid w:val="002B513B"/>
    <w:rsid w:val="002B5B03"/>
    <w:rsid w:val="002B6109"/>
    <w:rsid w:val="002B67EF"/>
    <w:rsid w:val="002B6AE9"/>
    <w:rsid w:val="002B71F2"/>
    <w:rsid w:val="002B7C0D"/>
    <w:rsid w:val="002C0BA9"/>
    <w:rsid w:val="002C155D"/>
    <w:rsid w:val="002C173C"/>
    <w:rsid w:val="002C1E86"/>
    <w:rsid w:val="002C29AA"/>
    <w:rsid w:val="002C2AA4"/>
    <w:rsid w:val="002C2DE7"/>
    <w:rsid w:val="002C2FFB"/>
    <w:rsid w:val="002C38B8"/>
    <w:rsid w:val="002C3ECC"/>
    <w:rsid w:val="002C4A61"/>
    <w:rsid w:val="002C5765"/>
    <w:rsid w:val="002C6860"/>
    <w:rsid w:val="002C6F8E"/>
    <w:rsid w:val="002C7050"/>
    <w:rsid w:val="002C756C"/>
    <w:rsid w:val="002C75CC"/>
    <w:rsid w:val="002C78E8"/>
    <w:rsid w:val="002D05FE"/>
    <w:rsid w:val="002D0F53"/>
    <w:rsid w:val="002D174E"/>
    <w:rsid w:val="002D1DB4"/>
    <w:rsid w:val="002D2291"/>
    <w:rsid w:val="002D22AC"/>
    <w:rsid w:val="002D23E2"/>
    <w:rsid w:val="002D2D3A"/>
    <w:rsid w:val="002D3299"/>
    <w:rsid w:val="002D3401"/>
    <w:rsid w:val="002D3417"/>
    <w:rsid w:val="002D369C"/>
    <w:rsid w:val="002D3A5F"/>
    <w:rsid w:val="002D3D05"/>
    <w:rsid w:val="002D3F37"/>
    <w:rsid w:val="002D45F6"/>
    <w:rsid w:val="002D46EF"/>
    <w:rsid w:val="002D4C85"/>
    <w:rsid w:val="002D4E69"/>
    <w:rsid w:val="002D53D8"/>
    <w:rsid w:val="002D5723"/>
    <w:rsid w:val="002D5DFE"/>
    <w:rsid w:val="002D65A2"/>
    <w:rsid w:val="002D670B"/>
    <w:rsid w:val="002D6816"/>
    <w:rsid w:val="002D6A1A"/>
    <w:rsid w:val="002D6B8E"/>
    <w:rsid w:val="002D707D"/>
    <w:rsid w:val="002D7134"/>
    <w:rsid w:val="002D7295"/>
    <w:rsid w:val="002D731E"/>
    <w:rsid w:val="002D76EA"/>
    <w:rsid w:val="002D7AA3"/>
    <w:rsid w:val="002D7F16"/>
    <w:rsid w:val="002E01AB"/>
    <w:rsid w:val="002E01F1"/>
    <w:rsid w:val="002E0204"/>
    <w:rsid w:val="002E0AA8"/>
    <w:rsid w:val="002E0C2F"/>
    <w:rsid w:val="002E124F"/>
    <w:rsid w:val="002E15F9"/>
    <w:rsid w:val="002E1EE6"/>
    <w:rsid w:val="002E2170"/>
    <w:rsid w:val="002E27D1"/>
    <w:rsid w:val="002E28C1"/>
    <w:rsid w:val="002E29D7"/>
    <w:rsid w:val="002E29F1"/>
    <w:rsid w:val="002E2E21"/>
    <w:rsid w:val="002E30BF"/>
    <w:rsid w:val="002E318D"/>
    <w:rsid w:val="002E31BA"/>
    <w:rsid w:val="002E3233"/>
    <w:rsid w:val="002E33CB"/>
    <w:rsid w:val="002E3E14"/>
    <w:rsid w:val="002E43DC"/>
    <w:rsid w:val="002E48FA"/>
    <w:rsid w:val="002E4BCE"/>
    <w:rsid w:val="002E53BD"/>
    <w:rsid w:val="002E541C"/>
    <w:rsid w:val="002E54F0"/>
    <w:rsid w:val="002E5A34"/>
    <w:rsid w:val="002E5E3F"/>
    <w:rsid w:val="002E6073"/>
    <w:rsid w:val="002E698F"/>
    <w:rsid w:val="002E69F0"/>
    <w:rsid w:val="002E71A1"/>
    <w:rsid w:val="002E7314"/>
    <w:rsid w:val="002E7495"/>
    <w:rsid w:val="002E76B8"/>
    <w:rsid w:val="002E779C"/>
    <w:rsid w:val="002E7AAD"/>
    <w:rsid w:val="002F09BA"/>
    <w:rsid w:val="002F0E62"/>
    <w:rsid w:val="002F0FB5"/>
    <w:rsid w:val="002F10C9"/>
    <w:rsid w:val="002F1473"/>
    <w:rsid w:val="002F1C3C"/>
    <w:rsid w:val="002F2148"/>
    <w:rsid w:val="002F22D8"/>
    <w:rsid w:val="002F231C"/>
    <w:rsid w:val="002F25DF"/>
    <w:rsid w:val="002F2891"/>
    <w:rsid w:val="002F2B7B"/>
    <w:rsid w:val="002F2F77"/>
    <w:rsid w:val="002F3274"/>
    <w:rsid w:val="002F3A28"/>
    <w:rsid w:val="002F3FE8"/>
    <w:rsid w:val="002F4070"/>
    <w:rsid w:val="002F4153"/>
    <w:rsid w:val="002F4666"/>
    <w:rsid w:val="002F475D"/>
    <w:rsid w:val="002F48D5"/>
    <w:rsid w:val="002F4932"/>
    <w:rsid w:val="002F4B74"/>
    <w:rsid w:val="002F4D77"/>
    <w:rsid w:val="002F4DB4"/>
    <w:rsid w:val="002F50D7"/>
    <w:rsid w:val="002F53E6"/>
    <w:rsid w:val="002F5604"/>
    <w:rsid w:val="002F5785"/>
    <w:rsid w:val="002F5830"/>
    <w:rsid w:val="002F591E"/>
    <w:rsid w:val="002F5D21"/>
    <w:rsid w:val="002F65BE"/>
    <w:rsid w:val="002F69A0"/>
    <w:rsid w:val="002F74FD"/>
    <w:rsid w:val="002F75A3"/>
    <w:rsid w:val="0030015D"/>
    <w:rsid w:val="00300CFD"/>
    <w:rsid w:val="003021EE"/>
    <w:rsid w:val="003022C7"/>
    <w:rsid w:val="0030254E"/>
    <w:rsid w:val="0030271A"/>
    <w:rsid w:val="0030280D"/>
    <w:rsid w:val="0030282D"/>
    <w:rsid w:val="00302A57"/>
    <w:rsid w:val="00302DE3"/>
    <w:rsid w:val="00304218"/>
    <w:rsid w:val="0030452B"/>
    <w:rsid w:val="00304574"/>
    <w:rsid w:val="003046C5"/>
    <w:rsid w:val="00305A36"/>
    <w:rsid w:val="00305B1B"/>
    <w:rsid w:val="003060D6"/>
    <w:rsid w:val="003061E8"/>
    <w:rsid w:val="00306999"/>
    <w:rsid w:val="00306AB6"/>
    <w:rsid w:val="00306BF0"/>
    <w:rsid w:val="00306CF1"/>
    <w:rsid w:val="0030732D"/>
    <w:rsid w:val="003073A3"/>
    <w:rsid w:val="0030794F"/>
    <w:rsid w:val="00307C6F"/>
    <w:rsid w:val="0031048C"/>
    <w:rsid w:val="003105FB"/>
    <w:rsid w:val="0031066C"/>
    <w:rsid w:val="00310686"/>
    <w:rsid w:val="00310D39"/>
    <w:rsid w:val="00311286"/>
    <w:rsid w:val="003116C1"/>
    <w:rsid w:val="00311897"/>
    <w:rsid w:val="0031197E"/>
    <w:rsid w:val="00311C59"/>
    <w:rsid w:val="0031202F"/>
    <w:rsid w:val="0031283C"/>
    <w:rsid w:val="003128B2"/>
    <w:rsid w:val="00312929"/>
    <w:rsid w:val="00313A32"/>
    <w:rsid w:val="00313DF6"/>
    <w:rsid w:val="00313E83"/>
    <w:rsid w:val="00314638"/>
    <w:rsid w:val="00315118"/>
    <w:rsid w:val="00316297"/>
    <w:rsid w:val="003162C1"/>
    <w:rsid w:val="003162DD"/>
    <w:rsid w:val="00316331"/>
    <w:rsid w:val="00316AA6"/>
    <w:rsid w:val="00316DB2"/>
    <w:rsid w:val="00316DD4"/>
    <w:rsid w:val="00316F60"/>
    <w:rsid w:val="003173E7"/>
    <w:rsid w:val="0031758D"/>
    <w:rsid w:val="00320C5B"/>
    <w:rsid w:val="00320ECB"/>
    <w:rsid w:val="003210DF"/>
    <w:rsid w:val="00321597"/>
    <w:rsid w:val="0032161E"/>
    <w:rsid w:val="00321E0D"/>
    <w:rsid w:val="00322B6F"/>
    <w:rsid w:val="00323A9F"/>
    <w:rsid w:val="00324208"/>
    <w:rsid w:val="00324700"/>
    <w:rsid w:val="003249F2"/>
    <w:rsid w:val="00326050"/>
    <w:rsid w:val="003261EC"/>
    <w:rsid w:val="00326386"/>
    <w:rsid w:val="003263BC"/>
    <w:rsid w:val="0032655A"/>
    <w:rsid w:val="00326714"/>
    <w:rsid w:val="00326BAE"/>
    <w:rsid w:val="00327069"/>
    <w:rsid w:val="003272BC"/>
    <w:rsid w:val="003273E7"/>
    <w:rsid w:val="003275C8"/>
    <w:rsid w:val="0032769B"/>
    <w:rsid w:val="00327902"/>
    <w:rsid w:val="003309CA"/>
    <w:rsid w:val="00330D1E"/>
    <w:rsid w:val="00330E4A"/>
    <w:rsid w:val="00331376"/>
    <w:rsid w:val="003319CA"/>
    <w:rsid w:val="00331ADA"/>
    <w:rsid w:val="00331B0A"/>
    <w:rsid w:val="003328B3"/>
    <w:rsid w:val="00332EB1"/>
    <w:rsid w:val="00332F24"/>
    <w:rsid w:val="00332F45"/>
    <w:rsid w:val="00333633"/>
    <w:rsid w:val="00333826"/>
    <w:rsid w:val="00333D71"/>
    <w:rsid w:val="00333DA5"/>
    <w:rsid w:val="00334676"/>
    <w:rsid w:val="00335055"/>
    <w:rsid w:val="003353A7"/>
    <w:rsid w:val="003355F0"/>
    <w:rsid w:val="003359C5"/>
    <w:rsid w:val="00335FFE"/>
    <w:rsid w:val="0033617E"/>
    <w:rsid w:val="0033619E"/>
    <w:rsid w:val="003361BB"/>
    <w:rsid w:val="00336223"/>
    <w:rsid w:val="003362A0"/>
    <w:rsid w:val="00336AD9"/>
    <w:rsid w:val="003373AF"/>
    <w:rsid w:val="0033793F"/>
    <w:rsid w:val="00337E29"/>
    <w:rsid w:val="00340039"/>
    <w:rsid w:val="0034026A"/>
    <w:rsid w:val="003403D8"/>
    <w:rsid w:val="003403F1"/>
    <w:rsid w:val="00340804"/>
    <w:rsid w:val="00340820"/>
    <w:rsid w:val="0034097C"/>
    <w:rsid w:val="003409BA"/>
    <w:rsid w:val="00340C1C"/>
    <w:rsid w:val="00340C39"/>
    <w:rsid w:val="00341182"/>
    <w:rsid w:val="00341530"/>
    <w:rsid w:val="003417BF"/>
    <w:rsid w:val="00341A9E"/>
    <w:rsid w:val="00341D50"/>
    <w:rsid w:val="0034210C"/>
    <w:rsid w:val="003425CD"/>
    <w:rsid w:val="0034326E"/>
    <w:rsid w:val="003437AC"/>
    <w:rsid w:val="00343AFA"/>
    <w:rsid w:val="00343B74"/>
    <w:rsid w:val="00343BDD"/>
    <w:rsid w:val="00344205"/>
    <w:rsid w:val="0034438F"/>
    <w:rsid w:val="003447B2"/>
    <w:rsid w:val="00344E49"/>
    <w:rsid w:val="00345114"/>
    <w:rsid w:val="0034555C"/>
    <w:rsid w:val="003455D1"/>
    <w:rsid w:val="00345681"/>
    <w:rsid w:val="00345829"/>
    <w:rsid w:val="0034626E"/>
    <w:rsid w:val="003464E0"/>
    <w:rsid w:val="003465D9"/>
    <w:rsid w:val="003465F0"/>
    <w:rsid w:val="00346789"/>
    <w:rsid w:val="003471D8"/>
    <w:rsid w:val="003472DD"/>
    <w:rsid w:val="00347442"/>
    <w:rsid w:val="0034782D"/>
    <w:rsid w:val="00347A0C"/>
    <w:rsid w:val="00347A65"/>
    <w:rsid w:val="0035024A"/>
    <w:rsid w:val="003509CE"/>
    <w:rsid w:val="00350A33"/>
    <w:rsid w:val="0035108A"/>
    <w:rsid w:val="003512BF"/>
    <w:rsid w:val="00351876"/>
    <w:rsid w:val="0035198C"/>
    <w:rsid w:val="00352453"/>
    <w:rsid w:val="00352840"/>
    <w:rsid w:val="003529D4"/>
    <w:rsid w:val="00353F6E"/>
    <w:rsid w:val="0035434A"/>
    <w:rsid w:val="00354370"/>
    <w:rsid w:val="0035438B"/>
    <w:rsid w:val="003547BC"/>
    <w:rsid w:val="00354888"/>
    <w:rsid w:val="00354E53"/>
    <w:rsid w:val="00355530"/>
    <w:rsid w:val="00355BFE"/>
    <w:rsid w:val="00356A3E"/>
    <w:rsid w:val="003572B5"/>
    <w:rsid w:val="00357373"/>
    <w:rsid w:val="003579BC"/>
    <w:rsid w:val="00360265"/>
    <w:rsid w:val="00360291"/>
    <w:rsid w:val="00360463"/>
    <w:rsid w:val="003605BC"/>
    <w:rsid w:val="00360CC9"/>
    <w:rsid w:val="00360CEA"/>
    <w:rsid w:val="00361D2B"/>
    <w:rsid w:val="003624F6"/>
    <w:rsid w:val="00362E4B"/>
    <w:rsid w:val="00363309"/>
    <w:rsid w:val="0036403B"/>
    <w:rsid w:val="003644F9"/>
    <w:rsid w:val="00364866"/>
    <w:rsid w:val="00364B87"/>
    <w:rsid w:val="00364DD1"/>
    <w:rsid w:val="00365408"/>
    <w:rsid w:val="00365473"/>
    <w:rsid w:val="003658F4"/>
    <w:rsid w:val="00365DCE"/>
    <w:rsid w:val="00366529"/>
    <w:rsid w:val="003665F7"/>
    <w:rsid w:val="0036684A"/>
    <w:rsid w:val="00366CB8"/>
    <w:rsid w:val="00367625"/>
    <w:rsid w:val="003678E3"/>
    <w:rsid w:val="00370362"/>
    <w:rsid w:val="0037080E"/>
    <w:rsid w:val="00370CF3"/>
    <w:rsid w:val="00370D4C"/>
    <w:rsid w:val="00371162"/>
    <w:rsid w:val="003711B2"/>
    <w:rsid w:val="0037130D"/>
    <w:rsid w:val="00371880"/>
    <w:rsid w:val="00371D10"/>
    <w:rsid w:val="00371D2A"/>
    <w:rsid w:val="003725A5"/>
    <w:rsid w:val="00372BE7"/>
    <w:rsid w:val="0037318F"/>
    <w:rsid w:val="003732BE"/>
    <w:rsid w:val="0037336E"/>
    <w:rsid w:val="00373B76"/>
    <w:rsid w:val="0037419F"/>
    <w:rsid w:val="003742DF"/>
    <w:rsid w:val="00374444"/>
    <w:rsid w:val="00374698"/>
    <w:rsid w:val="00374E39"/>
    <w:rsid w:val="00374EC7"/>
    <w:rsid w:val="003755FA"/>
    <w:rsid w:val="00375BAA"/>
    <w:rsid w:val="00375C0C"/>
    <w:rsid w:val="00376360"/>
    <w:rsid w:val="0037640C"/>
    <w:rsid w:val="00376AA3"/>
    <w:rsid w:val="00376BD7"/>
    <w:rsid w:val="00376F0E"/>
    <w:rsid w:val="00377956"/>
    <w:rsid w:val="00377B5B"/>
    <w:rsid w:val="00377FFC"/>
    <w:rsid w:val="0038004C"/>
    <w:rsid w:val="0038021B"/>
    <w:rsid w:val="003803EE"/>
    <w:rsid w:val="00380562"/>
    <w:rsid w:val="003814F6"/>
    <w:rsid w:val="00381D6B"/>
    <w:rsid w:val="00382316"/>
    <w:rsid w:val="00382AB8"/>
    <w:rsid w:val="00382FC1"/>
    <w:rsid w:val="00383083"/>
    <w:rsid w:val="003830E1"/>
    <w:rsid w:val="003834A3"/>
    <w:rsid w:val="00383645"/>
    <w:rsid w:val="003839F0"/>
    <w:rsid w:val="003843EB"/>
    <w:rsid w:val="003846D1"/>
    <w:rsid w:val="00384939"/>
    <w:rsid w:val="00385653"/>
    <w:rsid w:val="00385997"/>
    <w:rsid w:val="00385A86"/>
    <w:rsid w:val="00385D2C"/>
    <w:rsid w:val="00386066"/>
    <w:rsid w:val="00386279"/>
    <w:rsid w:val="00387205"/>
    <w:rsid w:val="00387E78"/>
    <w:rsid w:val="00387FE9"/>
    <w:rsid w:val="00390119"/>
    <w:rsid w:val="003903E6"/>
    <w:rsid w:val="00390ED7"/>
    <w:rsid w:val="0039105C"/>
    <w:rsid w:val="00391716"/>
    <w:rsid w:val="003918D9"/>
    <w:rsid w:val="00391DBE"/>
    <w:rsid w:val="00391DC6"/>
    <w:rsid w:val="00391E91"/>
    <w:rsid w:val="00392222"/>
    <w:rsid w:val="00392BB4"/>
    <w:rsid w:val="003930DA"/>
    <w:rsid w:val="00393461"/>
    <w:rsid w:val="00393797"/>
    <w:rsid w:val="00393956"/>
    <w:rsid w:val="00393BC5"/>
    <w:rsid w:val="00393C81"/>
    <w:rsid w:val="00393F1A"/>
    <w:rsid w:val="00393F97"/>
    <w:rsid w:val="0039403E"/>
    <w:rsid w:val="003947E6"/>
    <w:rsid w:val="0039492A"/>
    <w:rsid w:val="00394F91"/>
    <w:rsid w:val="00395F35"/>
    <w:rsid w:val="0039647A"/>
    <w:rsid w:val="00396532"/>
    <w:rsid w:val="003967CB"/>
    <w:rsid w:val="00396873"/>
    <w:rsid w:val="00396D77"/>
    <w:rsid w:val="00396F53"/>
    <w:rsid w:val="00397633"/>
    <w:rsid w:val="00397D73"/>
    <w:rsid w:val="003A0084"/>
    <w:rsid w:val="003A0126"/>
    <w:rsid w:val="003A0CB2"/>
    <w:rsid w:val="003A1AB1"/>
    <w:rsid w:val="003A20F9"/>
    <w:rsid w:val="003A2242"/>
    <w:rsid w:val="003A23C5"/>
    <w:rsid w:val="003A25EE"/>
    <w:rsid w:val="003A2930"/>
    <w:rsid w:val="003A2B98"/>
    <w:rsid w:val="003A2C4F"/>
    <w:rsid w:val="003A2E73"/>
    <w:rsid w:val="003A2F53"/>
    <w:rsid w:val="003A3088"/>
    <w:rsid w:val="003A34C8"/>
    <w:rsid w:val="003A3561"/>
    <w:rsid w:val="003A363B"/>
    <w:rsid w:val="003A37BD"/>
    <w:rsid w:val="003A3966"/>
    <w:rsid w:val="003A3A94"/>
    <w:rsid w:val="003A4745"/>
    <w:rsid w:val="003A4B2A"/>
    <w:rsid w:val="003A4DB7"/>
    <w:rsid w:val="003A5061"/>
    <w:rsid w:val="003A53DB"/>
    <w:rsid w:val="003A54BE"/>
    <w:rsid w:val="003A563E"/>
    <w:rsid w:val="003A580C"/>
    <w:rsid w:val="003A5C3B"/>
    <w:rsid w:val="003A5E51"/>
    <w:rsid w:val="003A61E0"/>
    <w:rsid w:val="003A6359"/>
    <w:rsid w:val="003A6596"/>
    <w:rsid w:val="003A65F4"/>
    <w:rsid w:val="003A6650"/>
    <w:rsid w:val="003A6D2C"/>
    <w:rsid w:val="003A6EAF"/>
    <w:rsid w:val="003A6FFE"/>
    <w:rsid w:val="003A7477"/>
    <w:rsid w:val="003A7560"/>
    <w:rsid w:val="003A756F"/>
    <w:rsid w:val="003A7B7F"/>
    <w:rsid w:val="003B0E56"/>
    <w:rsid w:val="003B0F0C"/>
    <w:rsid w:val="003B12FF"/>
    <w:rsid w:val="003B18D8"/>
    <w:rsid w:val="003B1BCD"/>
    <w:rsid w:val="003B2016"/>
    <w:rsid w:val="003B2416"/>
    <w:rsid w:val="003B26D4"/>
    <w:rsid w:val="003B26F0"/>
    <w:rsid w:val="003B27BA"/>
    <w:rsid w:val="003B28DA"/>
    <w:rsid w:val="003B29DD"/>
    <w:rsid w:val="003B2E1E"/>
    <w:rsid w:val="003B340C"/>
    <w:rsid w:val="003B35EF"/>
    <w:rsid w:val="003B364A"/>
    <w:rsid w:val="003B3798"/>
    <w:rsid w:val="003B3DA4"/>
    <w:rsid w:val="003B5B1F"/>
    <w:rsid w:val="003B5CC7"/>
    <w:rsid w:val="003B64B9"/>
    <w:rsid w:val="003B6622"/>
    <w:rsid w:val="003B6832"/>
    <w:rsid w:val="003B6B9D"/>
    <w:rsid w:val="003B6DA9"/>
    <w:rsid w:val="003B6FF6"/>
    <w:rsid w:val="003B75BB"/>
    <w:rsid w:val="003B7A95"/>
    <w:rsid w:val="003C0509"/>
    <w:rsid w:val="003C0512"/>
    <w:rsid w:val="003C0734"/>
    <w:rsid w:val="003C07C4"/>
    <w:rsid w:val="003C0E28"/>
    <w:rsid w:val="003C10DB"/>
    <w:rsid w:val="003C1FD3"/>
    <w:rsid w:val="003C2037"/>
    <w:rsid w:val="003C21A8"/>
    <w:rsid w:val="003C2546"/>
    <w:rsid w:val="003C2578"/>
    <w:rsid w:val="003C29FE"/>
    <w:rsid w:val="003C2E9A"/>
    <w:rsid w:val="003C347B"/>
    <w:rsid w:val="003C34C2"/>
    <w:rsid w:val="003C3886"/>
    <w:rsid w:val="003C3C35"/>
    <w:rsid w:val="003C3C79"/>
    <w:rsid w:val="003C3E92"/>
    <w:rsid w:val="003C42A0"/>
    <w:rsid w:val="003C45F4"/>
    <w:rsid w:val="003C4F8D"/>
    <w:rsid w:val="003C50EE"/>
    <w:rsid w:val="003C5DA9"/>
    <w:rsid w:val="003C61BE"/>
    <w:rsid w:val="003C6311"/>
    <w:rsid w:val="003C6618"/>
    <w:rsid w:val="003C66A9"/>
    <w:rsid w:val="003C6CC5"/>
    <w:rsid w:val="003D024C"/>
    <w:rsid w:val="003D0361"/>
    <w:rsid w:val="003D047A"/>
    <w:rsid w:val="003D0656"/>
    <w:rsid w:val="003D0669"/>
    <w:rsid w:val="003D0843"/>
    <w:rsid w:val="003D084B"/>
    <w:rsid w:val="003D0A45"/>
    <w:rsid w:val="003D1939"/>
    <w:rsid w:val="003D1B59"/>
    <w:rsid w:val="003D1D89"/>
    <w:rsid w:val="003D1FCD"/>
    <w:rsid w:val="003D22CC"/>
    <w:rsid w:val="003D288B"/>
    <w:rsid w:val="003D2A0D"/>
    <w:rsid w:val="003D2EBC"/>
    <w:rsid w:val="003D39B1"/>
    <w:rsid w:val="003D3A7D"/>
    <w:rsid w:val="003D3AF4"/>
    <w:rsid w:val="003D3CDB"/>
    <w:rsid w:val="003D47AF"/>
    <w:rsid w:val="003D4B79"/>
    <w:rsid w:val="003D4C34"/>
    <w:rsid w:val="003D4F65"/>
    <w:rsid w:val="003D5178"/>
    <w:rsid w:val="003D52C4"/>
    <w:rsid w:val="003D5404"/>
    <w:rsid w:val="003D541D"/>
    <w:rsid w:val="003D5923"/>
    <w:rsid w:val="003D5C24"/>
    <w:rsid w:val="003D5D8F"/>
    <w:rsid w:val="003D5DCB"/>
    <w:rsid w:val="003D5DD9"/>
    <w:rsid w:val="003D67FA"/>
    <w:rsid w:val="003D6C2C"/>
    <w:rsid w:val="003D6D99"/>
    <w:rsid w:val="003D7067"/>
    <w:rsid w:val="003D7392"/>
    <w:rsid w:val="003D73C4"/>
    <w:rsid w:val="003D7B97"/>
    <w:rsid w:val="003D7F9A"/>
    <w:rsid w:val="003E0082"/>
    <w:rsid w:val="003E0DD0"/>
    <w:rsid w:val="003E0FDD"/>
    <w:rsid w:val="003E1328"/>
    <w:rsid w:val="003E16B6"/>
    <w:rsid w:val="003E2902"/>
    <w:rsid w:val="003E2C47"/>
    <w:rsid w:val="003E3001"/>
    <w:rsid w:val="003E344B"/>
    <w:rsid w:val="003E39AD"/>
    <w:rsid w:val="003E3CD0"/>
    <w:rsid w:val="003E3D2F"/>
    <w:rsid w:val="003E3EE0"/>
    <w:rsid w:val="003E406D"/>
    <w:rsid w:val="003E425D"/>
    <w:rsid w:val="003E48AE"/>
    <w:rsid w:val="003E4952"/>
    <w:rsid w:val="003E4EEF"/>
    <w:rsid w:val="003E50B2"/>
    <w:rsid w:val="003E50D2"/>
    <w:rsid w:val="003E58CF"/>
    <w:rsid w:val="003E5AA4"/>
    <w:rsid w:val="003E5CA7"/>
    <w:rsid w:val="003E5CFC"/>
    <w:rsid w:val="003E5FC1"/>
    <w:rsid w:val="003E6183"/>
    <w:rsid w:val="003E63E2"/>
    <w:rsid w:val="003E6AD8"/>
    <w:rsid w:val="003E6B83"/>
    <w:rsid w:val="003E74F4"/>
    <w:rsid w:val="003E7FE8"/>
    <w:rsid w:val="003F02D0"/>
    <w:rsid w:val="003F04F3"/>
    <w:rsid w:val="003F079F"/>
    <w:rsid w:val="003F1333"/>
    <w:rsid w:val="003F135D"/>
    <w:rsid w:val="003F16E0"/>
    <w:rsid w:val="003F171E"/>
    <w:rsid w:val="003F171F"/>
    <w:rsid w:val="003F1FF1"/>
    <w:rsid w:val="003F290B"/>
    <w:rsid w:val="003F2A29"/>
    <w:rsid w:val="003F2AFB"/>
    <w:rsid w:val="003F30A8"/>
    <w:rsid w:val="003F38B2"/>
    <w:rsid w:val="003F3C4B"/>
    <w:rsid w:val="003F3E8A"/>
    <w:rsid w:val="003F46FE"/>
    <w:rsid w:val="003F48C0"/>
    <w:rsid w:val="003F5308"/>
    <w:rsid w:val="003F597F"/>
    <w:rsid w:val="003F59C2"/>
    <w:rsid w:val="003F5B0E"/>
    <w:rsid w:val="003F5D5E"/>
    <w:rsid w:val="003F610C"/>
    <w:rsid w:val="003F66E7"/>
    <w:rsid w:val="003F6894"/>
    <w:rsid w:val="003F6935"/>
    <w:rsid w:val="003F6AC4"/>
    <w:rsid w:val="003F6B41"/>
    <w:rsid w:val="003F75D5"/>
    <w:rsid w:val="003F7D8A"/>
    <w:rsid w:val="0040082F"/>
    <w:rsid w:val="0040087D"/>
    <w:rsid w:val="00400C5C"/>
    <w:rsid w:val="00400D52"/>
    <w:rsid w:val="0040114B"/>
    <w:rsid w:val="00401262"/>
    <w:rsid w:val="00401983"/>
    <w:rsid w:val="004019AF"/>
    <w:rsid w:val="00401BB4"/>
    <w:rsid w:val="00401F90"/>
    <w:rsid w:val="00402375"/>
    <w:rsid w:val="0040253B"/>
    <w:rsid w:val="004025CF"/>
    <w:rsid w:val="00402A03"/>
    <w:rsid w:val="00402C6A"/>
    <w:rsid w:val="00403D8E"/>
    <w:rsid w:val="00404105"/>
    <w:rsid w:val="004041AB"/>
    <w:rsid w:val="00404209"/>
    <w:rsid w:val="004043E3"/>
    <w:rsid w:val="004049AF"/>
    <w:rsid w:val="00404A32"/>
    <w:rsid w:val="00404E03"/>
    <w:rsid w:val="004051C0"/>
    <w:rsid w:val="004051C8"/>
    <w:rsid w:val="0040539A"/>
    <w:rsid w:val="0040545D"/>
    <w:rsid w:val="004056AF"/>
    <w:rsid w:val="00405899"/>
    <w:rsid w:val="004058A6"/>
    <w:rsid w:val="004058EB"/>
    <w:rsid w:val="0040603E"/>
    <w:rsid w:val="00406A59"/>
    <w:rsid w:val="00406E48"/>
    <w:rsid w:val="00407730"/>
    <w:rsid w:val="00407BA5"/>
    <w:rsid w:val="00410169"/>
    <w:rsid w:val="00410402"/>
    <w:rsid w:val="0041050F"/>
    <w:rsid w:val="00410C8F"/>
    <w:rsid w:val="0041133A"/>
    <w:rsid w:val="004114B5"/>
    <w:rsid w:val="00411ABD"/>
    <w:rsid w:val="00412257"/>
    <w:rsid w:val="00412652"/>
    <w:rsid w:val="00412873"/>
    <w:rsid w:val="004128AD"/>
    <w:rsid w:val="00412989"/>
    <w:rsid w:val="00412D79"/>
    <w:rsid w:val="00412F34"/>
    <w:rsid w:val="004135BA"/>
    <w:rsid w:val="004138C4"/>
    <w:rsid w:val="004139E0"/>
    <w:rsid w:val="00414AB6"/>
    <w:rsid w:val="00414B27"/>
    <w:rsid w:val="00414C35"/>
    <w:rsid w:val="00414F61"/>
    <w:rsid w:val="0041505E"/>
    <w:rsid w:val="00415466"/>
    <w:rsid w:val="00415872"/>
    <w:rsid w:val="00415B52"/>
    <w:rsid w:val="00416118"/>
    <w:rsid w:val="004161FA"/>
    <w:rsid w:val="00417147"/>
    <w:rsid w:val="004173BB"/>
    <w:rsid w:val="0041787F"/>
    <w:rsid w:val="00417D64"/>
    <w:rsid w:val="00417F03"/>
    <w:rsid w:val="00417F1B"/>
    <w:rsid w:val="00420CDF"/>
    <w:rsid w:val="004214D0"/>
    <w:rsid w:val="0042161B"/>
    <w:rsid w:val="0042197D"/>
    <w:rsid w:val="0042220B"/>
    <w:rsid w:val="004223E8"/>
    <w:rsid w:val="004224DC"/>
    <w:rsid w:val="004228DC"/>
    <w:rsid w:val="00422B92"/>
    <w:rsid w:val="00422D95"/>
    <w:rsid w:val="00423AEE"/>
    <w:rsid w:val="00423C2A"/>
    <w:rsid w:val="00423C8B"/>
    <w:rsid w:val="00423E87"/>
    <w:rsid w:val="004244EB"/>
    <w:rsid w:val="00424E13"/>
    <w:rsid w:val="00424E82"/>
    <w:rsid w:val="004254CF"/>
    <w:rsid w:val="00425B1F"/>
    <w:rsid w:val="004261FB"/>
    <w:rsid w:val="00426336"/>
    <w:rsid w:val="004266D0"/>
    <w:rsid w:val="00426A05"/>
    <w:rsid w:val="00426A0C"/>
    <w:rsid w:val="00426DA6"/>
    <w:rsid w:val="00426E3E"/>
    <w:rsid w:val="004273D1"/>
    <w:rsid w:val="00427790"/>
    <w:rsid w:val="00427873"/>
    <w:rsid w:val="00427AD6"/>
    <w:rsid w:val="00427F63"/>
    <w:rsid w:val="004307CB"/>
    <w:rsid w:val="0043128D"/>
    <w:rsid w:val="00431932"/>
    <w:rsid w:val="00431C9E"/>
    <w:rsid w:val="004320B0"/>
    <w:rsid w:val="0043234E"/>
    <w:rsid w:val="00432513"/>
    <w:rsid w:val="0043259B"/>
    <w:rsid w:val="004326BB"/>
    <w:rsid w:val="0043278F"/>
    <w:rsid w:val="004329C5"/>
    <w:rsid w:val="00432D6E"/>
    <w:rsid w:val="00432D8E"/>
    <w:rsid w:val="00432FA0"/>
    <w:rsid w:val="0043372F"/>
    <w:rsid w:val="004337A6"/>
    <w:rsid w:val="00434331"/>
    <w:rsid w:val="00434A62"/>
    <w:rsid w:val="00435007"/>
    <w:rsid w:val="0043514A"/>
    <w:rsid w:val="00435688"/>
    <w:rsid w:val="0043641A"/>
    <w:rsid w:val="0043684F"/>
    <w:rsid w:val="00436A7B"/>
    <w:rsid w:val="00436B2A"/>
    <w:rsid w:val="00436B8F"/>
    <w:rsid w:val="00436F79"/>
    <w:rsid w:val="004371A6"/>
    <w:rsid w:val="00437B95"/>
    <w:rsid w:val="00437CBE"/>
    <w:rsid w:val="00437D25"/>
    <w:rsid w:val="00440043"/>
    <w:rsid w:val="004400E2"/>
    <w:rsid w:val="00440170"/>
    <w:rsid w:val="0044033C"/>
    <w:rsid w:val="00440B38"/>
    <w:rsid w:val="00440C05"/>
    <w:rsid w:val="004410AB"/>
    <w:rsid w:val="004411BB"/>
    <w:rsid w:val="0044169A"/>
    <w:rsid w:val="00441A87"/>
    <w:rsid w:val="00441E66"/>
    <w:rsid w:val="00442370"/>
    <w:rsid w:val="004428DC"/>
    <w:rsid w:val="0044298A"/>
    <w:rsid w:val="00442BB8"/>
    <w:rsid w:val="00443058"/>
    <w:rsid w:val="004430E2"/>
    <w:rsid w:val="004433BA"/>
    <w:rsid w:val="004437F0"/>
    <w:rsid w:val="00443911"/>
    <w:rsid w:val="00443AF0"/>
    <w:rsid w:val="004440A1"/>
    <w:rsid w:val="004441CC"/>
    <w:rsid w:val="004445F2"/>
    <w:rsid w:val="004449D6"/>
    <w:rsid w:val="00444A27"/>
    <w:rsid w:val="00444B88"/>
    <w:rsid w:val="0044536A"/>
    <w:rsid w:val="00445426"/>
    <w:rsid w:val="0044597D"/>
    <w:rsid w:val="00445CF4"/>
    <w:rsid w:val="00445EAB"/>
    <w:rsid w:val="0044629D"/>
    <w:rsid w:val="00446AF4"/>
    <w:rsid w:val="00446B67"/>
    <w:rsid w:val="00446D7D"/>
    <w:rsid w:val="00446D96"/>
    <w:rsid w:val="00446F12"/>
    <w:rsid w:val="00447205"/>
    <w:rsid w:val="004474BE"/>
    <w:rsid w:val="00450277"/>
    <w:rsid w:val="00450C2C"/>
    <w:rsid w:val="00451398"/>
    <w:rsid w:val="004518AC"/>
    <w:rsid w:val="00452005"/>
    <w:rsid w:val="00452AE9"/>
    <w:rsid w:val="00452B1E"/>
    <w:rsid w:val="00452CA2"/>
    <w:rsid w:val="00452D05"/>
    <w:rsid w:val="004533C2"/>
    <w:rsid w:val="0045499F"/>
    <w:rsid w:val="00454CDD"/>
    <w:rsid w:val="00454CEE"/>
    <w:rsid w:val="004553EE"/>
    <w:rsid w:val="00455A94"/>
    <w:rsid w:val="0045608F"/>
    <w:rsid w:val="00456364"/>
    <w:rsid w:val="00456466"/>
    <w:rsid w:val="00456574"/>
    <w:rsid w:val="00456C9D"/>
    <w:rsid w:val="004575DF"/>
    <w:rsid w:val="00457876"/>
    <w:rsid w:val="004578FF"/>
    <w:rsid w:val="00457D33"/>
    <w:rsid w:val="004601F8"/>
    <w:rsid w:val="00460370"/>
    <w:rsid w:val="004605A9"/>
    <w:rsid w:val="004608F7"/>
    <w:rsid w:val="0046134B"/>
    <w:rsid w:val="00461C39"/>
    <w:rsid w:val="00461CAB"/>
    <w:rsid w:val="004621BB"/>
    <w:rsid w:val="00462746"/>
    <w:rsid w:val="00462BE3"/>
    <w:rsid w:val="00462C9C"/>
    <w:rsid w:val="00462CCB"/>
    <w:rsid w:val="00462D37"/>
    <w:rsid w:val="0046321A"/>
    <w:rsid w:val="00463890"/>
    <w:rsid w:val="0046402A"/>
    <w:rsid w:val="00464353"/>
    <w:rsid w:val="00464359"/>
    <w:rsid w:val="00464818"/>
    <w:rsid w:val="00464BDC"/>
    <w:rsid w:val="00464F05"/>
    <w:rsid w:val="00464FA6"/>
    <w:rsid w:val="004651D8"/>
    <w:rsid w:val="00465C10"/>
    <w:rsid w:val="00467239"/>
    <w:rsid w:val="004675EB"/>
    <w:rsid w:val="004675FB"/>
    <w:rsid w:val="00467CF0"/>
    <w:rsid w:val="00467E9C"/>
    <w:rsid w:val="004707B2"/>
    <w:rsid w:val="00470E5C"/>
    <w:rsid w:val="00471278"/>
    <w:rsid w:val="00471CC4"/>
    <w:rsid w:val="004720D0"/>
    <w:rsid w:val="0047218B"/>
    <w:rsid w:val="00472292"/>
    <w:rsid w:val="004724C9"/>
    <w:rsid w:val="004729F0"/>
    <w:rsid w:val="00472ABE"/>
    <w:rsid w:val="0047314A"/>
    <w:rsid w:val="0047318B"/>
    <w:rsid w:val="00473575"/>
    <w:rsid w:val="00473753"/>
    <w:rsid w:val="00473B05"/>
    <w:rsid w:val="00473E88"/>
    <w:rsid w:val="00473F96"/>
    <w:rsid w:val="0047476B"/>
    <w:rsid w:val="00474A87"/>
    <w:rsid w:val="00474ADB"/>
    <w:rsid w:val="00474B1E"/>
    <w:rsid w:val="0047505E"/>
    <w:rsid w:val="00475683"/>
    <w:rsid w:val="00475692"/>
    <w:rsid w:val="00475727"/>
    <w:rsid w:val="00475BF7"/>
    <w:rsid w:val="00475C26"/>
    <w:rsid w:val="00475C85"/>
    <w:rsid w:val="00475D34"/>
    <w:rsid w:val="00476513"/>
    <w:rsid w:val="00476B70"/>
    <w:rsid w:val="00476DFD"/>
    <w:rsid w:val="00476EAD"/>
    <w:rsid w:val="00476F8C"/>
    <w:rsid w:val="0047727B"/>
    <w:rsid w:val="004773B0"/>
    <w:rsid w:val="0047768D"/>
    <w:rsid w:val="004776AF"/>
    <w:rsid w:val="004777BF"/>
    <w:rsid w:val="004779E9"/>
    <w:rsid w:val="00477A39"/>
    <w:rsid w:val="00477BD5"/>
    <w:rsid w:val="0048018E"/>
    <w:rsid w:val="004804D1"/>
    <w:rsid w:val="00480B03"/>
    <w:rsid w:val="00480C2C"/>
    <w:rsid w:val="00480D85"/>
    <w:rsid w:val="0048137B"/>
    <w:rsid w:val="0048342B"/>
    <w:rsid w:val="0048344A"/>
    <w:rsid w:val="00483B6A"/>
    <w:rsid w:val="00483BC4"/>
    <w:rsid w:val="00483F95"/>
    <w:rsid w:val="00484074"/>
    <w:rsid w:val="004842FE"/>
    <w:rsid w:val="0048516D"/>
    <w:rsid w:val="00485213"/>
    <w:rsid w:val="0048547B"/>
    <w:rsid w:val="00485540"/>
    <w:rsid w:val="004858DA"/>
    <w:rsid w:val="00485B30"/>
    <w:rsid w:val="00485D58"/>
    <w:rsid w:val="00486465"/>
    <w:rsid w:val="00486A74"/>
    <w:rsid w:val="00486E2E"/>
    <w:rsid w:val="0048716B"/>
    <w:rsid w:val="00487AC6"/>
    <w:rsid w:val="00487D5F"/>
    <w:rsid w:val="00490056"/>
    <w:rsid w:val="004901F1"/>
    <w:rsid w:val="00490280"/>
    <w:rsid w:val="00490375"/>
    <w:rsid w:val="0049038C"/>
    <w:rsid w:val="0049068E"/>
    <w:rsid w:val="004907E9"/>
    <w:rsid w:val="00490993"/>
    <w:rsid w:val="00490B45"/>
    <w:rsid w:val="00490E04"/>
    <w:rsid w:val="00490E85"/>
    <w:rsid w:val="00491070"/>
    <w:rsid w:val="00491109"/>
    <w:rsid w:val="004915F6"/>
    <w:rsid w:val="004916A0"/>
    <w:rsid w:val="004917F5"/>
    <w:rsid w:val="00491ACA"/>
    <w:rsid w:val="00491D18"/>
    <w:rsid w:val="0049271F"/>
    <w:rsid w:val="00492BDB"/>
    <w:rsid w:val="00492D96"/>
    <w:rsid w:val="00492EFB"/>
    <w:rsid w:val="00492F61"/>
    <w:rsid w:val="004931EF"/>
    <w:rsid w:val="00493358"/>
    <w:rsid w:val="00493467"/>
    <w:rsid w:val="00494B62"/>
    <w:rsid w:val="00494B6B"/>
    <w:rsid w:val="0049513B"/>
    <w:rsid w:val="0049540A"/>
    <w:rsid w:val="00495534"/>
    <w:rsid w:val="00495BEA"/>
    <w:rsid w:val="00495E89"/>
    <w:rsid w:val="00495F3E"/>
    <w:rsid w:val="004966B3"/>
    <w:rsid w:val="0049684D"/>
    <w:rsid w:val="00496F91"/>
    <w:rsid w:val="00497270"/>
    <w:rsid w:val="004974AA"/>
    <w:rsid w:val="00497A2D"/>
    <w:rsid w:val="00497DF4"/>
    <w:rsid w:val="00497FF5"/>
    <w:rsid w:val="004A04DF"/>
    <w:rsid w:val="004A0582"/>
    <w:rsid w:val="004A09A4"/>
    <w:rsid w:val="004A0DBC"/>
    <w:rsid w:val="004A0F7B"/>
    <w:rsid w:val="004A156A"/>
    <w:rsid w:val="004A260B"/>
    <w:rsid w:val="004A28F6"/>
    <w:rsid w:val="004A29B3"/>
    <w:rsid w:val="004A2BD2"/>
    <w:rsid w:val="004A2C63"/>
    <w:rsid w:val="004A3199"/>
    <w:rsid w:val="004A32AD"/>
    <w:rsid w:val="004A335F"/>
    <w:rsid w:val="004A33EC"/>
    <w:rsid w:val="004A39FC"/>
    <w:rsid w:val="004A3A1B"/>
    <w:rsid w:val="004A449E"/>
    <w:rsid w:val="004A46CA"/>
    <w:rsid w:val="004A4778"/>
    <w:rsid w:val="004A4D26"/>
    <w:rsid w:val="004A4D76"/>
    <w:rsid w:val="004A5011"/>
    <w:rsid w:val="004A5360"/>
    <w:rsid w:val="004A648A"/>
    <w:rsid w:val="004A6A03"/>
    <w:rsid w:val="004A6B24"/>
    <w:rsid w:val="004A6DCA"/>
    <w:rsid w:val="004A7705"/>
    <w:rsid w:val="004A7A28"/>
    <w:rsid w:val="004B0DBC"/>
    <w:rsid w:val="004B17D1"/>
    <w:rsid w:val="004B35C9"/>
    <w:rsid w:val="004B3673"/>
    <w:rsid w:val="004B3BA7"/>
    <w:rsid w:val="004B3D02"/>
    <w:rsid w:val="004B3D32"/>
    <w:rsid w:val="004B43F7"/>
    <w:rsid w:val="004B4C99"/>
    <w:rsid w:val="004B4F8D"/>
    <w:rsid w:val="004B51D4"/>
    <w:rsid w:val="004B573B"/>
    <w:rsid w:val="004B6108"/>
    <w:rsid w:val="004B61E1"/>
    <w:rsid w:val="004B6743"/>
    <w:rsid w:val="004B67D4"/>
    <w:rsid w:val="004B6820"/>
    <w:rsid w:val="004B6A48"/>
    <w:rsid w:val="004B73F4"/>
    <w:rsid w:val="004B7441"/>
    <w:rsid w:val="004B7795"/>
    <w:rsid w:val="004B7910"/>
    <w:rsid w:val="004B7BD4"/>
    <w:rsid w:val="004C00FA"/>
    <w:rsid w:val="004C0413"/>
    <w:rsid w:val="004C050D"/>
    <w:rsid w:val="004C0726"/>
    <w:rsid w:val="004C077D"/>
    <w:rsid w:val="004C0BD4"/>
    <w:rsid w:val="004C115D"/>
    <w:rsid w:val="004C13D0"/>
    <w:rsid w:val="004C17B8"/>
    <w:rsid w:val="004C204C"/>
    <w:rsid w:val="004C276E"/>
    <w:rsid w:val="004C2E6F"/>
    <w:rsid w:val="004C2F58"/>
    <w:rsid w:val="004C32B0"/>
    <w:rsid w:val="004C3615"/>
    <w:rsid w:val="004C3BB4"/>
    <w:rsid w:val="004C3C10"/>
    <w:rsid w:val="004C423D"/>
    <w:rsid w:val="004C4694"/>
    <w:rsid w:val="004C4D56"/>
    <w:rsid w:val="004C4F7A"/>
    <w:rsid w:val="004C5654"/>
    <w:rsid w:val="004C5BCA"/>
    <w:rsid w:val="004C5BD1"/>
    <w:rsid w:val="004C5C0F"/>
    <w:rsid w:val="004C6070"/>
    <w:rsid w:val="004C6346"/>
    <w:rsid w:val="004C650A"/>
    <w:rsid w:val="004C6C86"/>
    <w:rsid w:val="004C730F"/>
    <w:rsid w:val="004C7334"/>
    <w:rsid w:val="004C7A47"/>
    <w:rsid w:val="004D029A"/>
    <w:rsid w:val="004D0A43"/>
    <w:rsid w:val="004D0A59"/>
    <w:rsid w:val="004D0D4D"/>
    <w:rsid w:val="004D0EAB"/>
    <w:rsid w:val="004D1499"/>
    <w:rsid w:val="004D1569"/>
    <w:rsid w:val="004D15BA"/>
    <w:rsid w:val="004D16D0"/>
    <w:rsid w:val="004D16F4"/>
    <w:rsid w:val="004D18B7"/>
    <w:rsid w:val="004D2313"/>
    <w:rsid w:val="004D2535"/>
    <w:rsid w:val="004D25C5"/>
    <w:rsid w:val="004D272F"/>
    <w:rsid w:val="004D278B"/>
    <w:rsid w:val="004D2C25"/>
    <w:rsid w:val="004D2D78"/>
    <w:rsid w:val="004D3333"/>
    <w:rsid w:val="004D363E"/>
    <w:rsid w:val="004D37F2"/>
    <w:rsid w:val="004D37F7"/>
    <w:rsid w:val="004D3E1B"/>
    <w:rsid w:val="004D3F28"/>
    <w:rsid w:val="004D4690"/>
    <w:rsid w:val="004D46DF"/>
    <w:rsid w:val="004D4CF5"/>
    <w:rsid w:val="004D5339"/>
    <w:rsid w:val="004D535D"/>
    <w:rsid w:val="004D56FC"/>
    <w:rsid w:val="004D57A4"/>
    <w:rsid w:val="004D5DC1"/>
    <w:rsid w:val="004D735C"/>
    <w:rsid w:val="004D761B"/>
    <w:rsid w:val="004D78AA"/>
    <w:rsid w:val="004E0B1F"/>
    <w:rsid w:val="004E0EB0"/>
    <w:rsid w:val="004E11E5"/>
    <w:rsid w:val="004E1441"/>
    <w:rsid w:val="004E14EB"/>
    <w:rsid w:val="004E1F0B"/>
    <w:rsid w:val="004E2141"/>
    <w:rsid w:val="004E2187"/>
    <w:rsid w:val="004E3005"/>
    <w:rsid w:val="004E3194"/>
    <w:rsid w:val="004E35F7"/>
    <w:rsid w:val="004E3AAB"/>
    <w:rsid w:val="004E3B56"/>
    <w:rsid w:val="004E3D77"/>
    <w:rsid w:val="004E42F9"/>
    <w:rsid w:val="004E4782"/>
    <w:rsid w:val="004E4EDF"/>
    <w:rsid w:val="004E4FBC"/>
    <w:rsid w:val="004E5281"/>
    <w:rsid w:val="004E563E"/>
    <w:rsid w:val="004E576D"/>
    <w:rsid w:val="004E57F5"/>
    <w:rsid w:val="004E5BFF"/>
    <w:rsid w:val="004E6354"/>
    <w:rsid w:val="004E63E5"/>
    <w:rsid w:val="004E650D"/>
    <w:rsid w:val="004E6958"/>
    <w:rsid w:val="004E6A95"/>
    <w:rsid w:val="004E7B63"/>
    <w:rsid w:val="004E7FF6"/>
    <w:rsid w:val="004F0316"/>
    <w:rsid w:val="004F0A1F"/>
    <w:rsid w:val="004F0E0C"/>
    <w:rsid w:val="004F1516"/>
    <w:rsid w:val="004F1809"/>
    <w:rsid w:val="004F18E4"/>
    <w:rsid w:val="004F2250"/>
    <w:rsid w:val="004F24A2"/>
    <w:rsid w:val="004F25C4"/>
    <w:rsid w:val="004F2B19"/>
    <w:rsid w:val="004F2B65"/>
    <w:rsid w:val="004F3140"/>
    <w:rsid w:val="004F31D3"/>
    <w:rsid w:val="004F323B"/>
    <w:rsid w:val="004F40DC"/>
    <w:rsid w:val="004F4493"/>
    <w:rsid w:val="004F46AE"/>
    <w:rsid w:val="004F4933"/>
    <w:rsid w:val="004F4AFE"/>
    <w:rsid w:val="004F51E6"/>
    <w:rsid w:val="004F5697"/>
    <w:rsid w:val="004F594F"/>
    <w:rsid w:val="004F5BF6"/>
    <w:rsid w:val="004F619D"/>
    <w:rsid w:val="004F64A9"/>
    <w:rsid w:val="004F67A8"/>
    <w:rsid w:val="004F6A3A"/>
    <w:rsid w:val="004F78B4"/>
    <w:rsid w:val="00500289"/>
    <w:rsid w:val="00500449"/>
    <w:rsid w:val="005009C4"/>
    <w:rsid w:val="005015AC"/>
    <w:rsid w:val="005022FC"/>
    <w:rsid w:val="00502FE5"/>
    <w:rsid w:val="00503140"/>
    <w:rsid w:val="00503183"/>
    <w:rsid w:val="005032B0"/>
    <w:rsid w:val="00503AF1"/>
    <w:rsid w:val="00503BB5"/>
    <w:rsid w:val="00503C83"/>
    <w:rsid w:val="00504187"/>
    <w:rsid w:val="0050435F"/>
    <w:rsid w:val="0050460F"/>
    <w:rsid w:val="0050469A"/>
    <w:rsid w:val="0050482B"/>
    <w:rsid w:val="00504C27"/>
    <w:rsid w:val="00504CEB"/>
    <w:rsid w:val="00504F95"/>
    <w:rsid w:val="0050502D"/>
    <w:rsid w:val="005050C7"/>
    <w:rsid w:val="005051B7"/>
    <w:rsid w:val="005056B7"/>
    <w:rsid w:val="00505864"/>
    <w:rsid w:val="00505948"/>
    <w:rsid w:val="00505A0A"/>
    <w:rsid w:val="00505D33"/>
    <w:rsid w:val="00506169"/>
    <w:rsid w:val="00506EC4"/>
    <w:rsid w:val="005073F4"/>
    <w:rsid w:val="0050785B"/>
    <w:rsid w:val="00507BCE"/>
    <w:rsid w:val="00510324"/>
    <w:rsid w:val="005109E1"/>
    <w:rsid w:val="00510AF7"/>
    <w:rsid w:val="00510B05"/>
    <w:rsid w:val="00510F14"/>
    <w:rsid w:val="005111FC"/>
    <w:rsid w:val="00511353"/>
    <w:rsid w:val="005116C2"/>
    <w:rsid w:val="00511D17"/>
    <w:rsid w:val="00511FB8"/>
    <w:rsid w:val="00512301"/>
    <w:rsid w:val="00512C96"/>
    <w:rsid w:val="00512DBE"/>
    <w:rsid w:val="005132F2"/>
    <w:rsid w:val="005134D3"/>
    <w:rsid w:val="00513510"/>
    <w:rsid w:val="00513C7C"/>
    <w:rsid w:val="00513CCE"/>
    <w:rsid w:val="00514360"/>
    <w:rsid w:val="00514A81"/>
    <w:rsid w:val="00514D97"/>
    <w:rsid w:val="00514F5D"/>
    <w:rsid w:val="0051554B"/>
    <w:rsid w:val="00515566"/>
    <w:rsid w:val="005155F9"/>
    <w:rsid w:val="00515A90"/>
    <w:rsid w:val="00515ABF"/>
    <w:rsid w:val="00515E9D"/>
    <w:rsid w:val="00516101"/>
    <w:rsid w:val="00516733"/>
    <w:rsid w:val="00516B39"/>
    <w:rsid w:val="00516BA3"/>
    <w:rsid w:val="00516C72"/>
    <w:rsid w:val="00516E94"/>
    <w:rsid w:val="00516EDA"/>
    <w:rsid w:val="00516F87"/>
    <w:rsid w:val="00517866"/>
    <w:rsid w:val="00517C9E"/>
    <w:rsid w:val="00517EA3"/>
    <w:rsid w:val="0052083D"/>
    <w:rsid w:val="0052090D"/>
    <w:rsid w:val="0052164B"/>
    <w:rsid w:val="005217DC"/>
    <w:rsid w:val="0052185F"/>
    <w:rsid w:val="00521AF1"/>
    <w:rsid w:val="00521EEA"/>
    <w:rsid w:val="00522A12"/>
    <w:rsid w:val="00522A1F"/>
    <w:rsid w:val="005235FE"/>
    <w:rsid w:val="00523770"/>
    <w:rsid w:val="00523AA6"/>
    <w:rsid w:val="00523CDF"/>
    <w:rsid w:val="005246AB"/>
    <w:rsid w:val="005256D5"/>
    <w:rsid w:val="00525C3E"/>
    <w:rsid w:val="005260D7"/>
    <w:rsid w:val="00526807"/>
    <w:rsid w:val="00526CC2"/>
    <w:rsid w:val="00526D39"/>
    <w:rsid w:val="005277C7"/>
    <w:rsid w:val="00527E75"/>
    <w:rsid w:val="005300C2"/>
    <w:rsid w:val="005302A9"/>
    <w:rsid w:val="005302AC"/>
    <w:rsid w:val="00530746"/>
    <w:rsid w:val="00530890"/>
    <w:rsid w:val="005308C6"/>
    <w:rsid w:val="005313D4"/>
    <w:rsid w:val="00531434"/>
    <w:rsid w:val="0053144C"/>
    <w:rsid w:val="0053175B"/>
    <w:rsid w:val="00531E70"/>
    <w:rsid w:val="00532426"/>
    <w:rsid w:val="00532761"/>
    <w:rsid w:val="005327A7"/>
    <w:rsid w:val="00532B5E"/>
    <w:rsid w:val="00532CAB"/>
    <w:rsid w:val="00532E46"/>
    <w:rsid w:val="00533226"/>
    <w:rsid w:val="00533250"/>
    <w:rsid w:val="005335FA"/>
    <w:rsid w:val="005339AC"/>
    <w:rsid w:val="005339DF"/>
    <w:rsid w:val="00533B67"/>
    <w:rsid w:val="00533C2C"/>
    <w:rsid w:val="00533C86"/>
    <w:rsid w:val="00533EC6"/>
    <w:rsid w:val="005342CB"/>
    <w:rsid w:val="00534551"/>
    <w:rsid w:val="00534818"/>
    <w:rsid w:val="0053555B"/>
    <w:rsid w:val="00535BC9"/>
    <w:rsid w:val="00535C3E"/>
    <w:rsid w:val="005365D6"/>
    <w:rsid w:val="0053660E"/>
    <w:rsid w:val="005367F4"/>
    <w:rsid w:val="00536919"/>
    <w:rsid w:val="0053702B"/>
    <w:rsid w:val="0053755E"/>
    <w:rsid w:val="005377FE"/>
    <w:rsid w:val="0054081F"/>
    <w:rsid w:val="00540F1B"/>
    <w:rsid w:val="005410D2"/>
    <w:rsid w:val="00541A7B"/>
    <w:rsid w:val="00541F97"/>
    <w:rsid w:val="0054245A"/>
    <w:rsid w:val="00542606"/>
    <w:rsid w:val="00542608"/>
    <w:rsid w:val="005429D8"/>
    <w:rsid w:val="00542BAE"/>
    <w:rsid w:val="00542CCE"/>
    <w:rsid w:val="00542E5E"/>
    <w:rsid w:val="005432C0"/>
    <w:rsid w:val="00543375"/>
    <w:rsid w:val="00543798"/>
    <w:rsid w:val="00543E44"/>
    <w:rsid w:val="0054419B"/>
    <w:rsid w:val="00544588"/>
    <w:rsid w:val="00544960"/>
    <w:rsid w:val="00544B03"/>
    <w:rsid w:val="00544CD1"/>
    <w:rsid w:val="00545A26"/>
    <w:rsid w:val="00545ABF"/>
    <w:rsid w:val="005460C7"/>
    <w:rsid w:val="005460E1"/>
    <w:rsid w:val="005464B9"/>
    <w:rsid w:val="00546BEB"/>
    <w:rsid w:val="00546EB0"/>
    <w:rsid w:val="00546FA7"/>
    <w:rsid w:val="00546FAB"/>
    <w:rsid w:val="005472FE"/>
    <w:rsid w:val="005477B6"/>
    <w:rsid w:val="00547B11"/>
    <w:rsid w:val="00550171"/>
    <w:rsid w:val="005502FA"/>
    <w:rsid w:val="005507E9"/>
    <w:rsid w:val="005507F6"/>
    <w:rsid w:val="0055082C"/>
    <w:rsid w:val="0055085C"/>
    <w:rsid w:val="005508D3"/>
    <w:rsid w:val="00550CD3"/>
    <w:rsid w:val="005514DF"/>
    <w:rsid w:val="00551B04"/>
    <w:rsid w:val="00551D62"/>
    <w:rsid w:val="00551FB2"/>
    <w:rsid w:val="00552577"/>
    <w:rsid w:val="00552B39"/>
    <w:rsid w:val="00552E00"/>
    <w:rsid w:val="00552EF9"/>
    <w:rsid w:val="00552F87"/>
    <w:rsid w:val="0055347F"/>
    <w:rsid w:val="00553790"/>
    <w:rsid w:val="00553962"/>
    <w:rsid w:val="00553CE8"/>
    <w:rsid w:val="0055484D"/>
    <w:rsid w:val="005548B3"/>
    <w:rsid w:val="00554B47"/>
    <w:rsid w:val="00554C03"/>
    <w:rsid w:val="00554C56"/>
    <w:rsid w:val="00555268"/>
    <w:rsid w:val="00555872"/>
    <w:rsid w:val="00555AF4"/>
    <w:rsid w:val="00556058"/>
    <w:rsid w:val="0055623E"/>
    <w:rsid w:val="00556326"/>
    <w:rsid w:val="00556519"/>
    <w:rsid w:val="0055664C"/>
    <w:rsid w:val="00556786"/>
    <w:rsid w:val="00556BA5"/>
    <w:rsid w:val="00556CDF"/>
    <w:rsid w:val="005571F3"/>
    <w:rsid w:val="00557B1C"/>
    <w:rsid w:val="00557E34"/>
    <w:rsid w:val="00557E94"/>
    <w:rsid w:val="00560495"/>
    <w:rsid w:val="005605EF"/>
    <w:rsid w:val="00560A0B"/>
    <w:rsid w:val="00560D28"/>
    <w:rsid w:val="00560FFE"/>
    <w:rsid w:val="0056185C"/>
    <w:rsid w:val="00561C67"/>
    <w:rsid w:val="005620E6"/>
    <w:rsid w:val="00562709"/>
    <w:rsid w:val="00562EFF"/>
    <w:rsid w:val="00562F3B"/>
    <w:rsid w:val="00562FFF"/>
    <w:rsid w:val="005638EC"/>
    <w:rsid w:val="005638FB"/>
    <w:rsid w:val="0056399E"/>
    <w:rsid w:val="00563C8E"/>
    <w:rsid w:val="00565692"/>
    <w:rsid w:val="005658D6"/>
    <w:rsid w:val="00565A67"/>
    <w:rsid w:val="0056673F"/>
    <w:rsid w:val="005668DD"/>
    <w:rsid w:val="00566965"/>
    <w:rsid w:val="00566C70"/>
    <w:rsid w:val="00566CDF"/>
    <w:rsid w:val="005670A8"/>
    <w:rsid w:val="0056745A"/>
    <w:rsid w:val="00567689"/>
    <w:rsid w:val="00567EF1"/>
    <w:rsid w:val="00570856"/>
    <w:rsid w:val="005708DA"/>
    <w:rsid w:val="00570F0A"/>
    <w:rsid w:val="005714F6"/>
    <w:rsid w:val="00571FB0"/>
    <w:rsid w:val="00572762"/>
    <w:rsid w:val="00572AC5"/>
    <w:rsid w:val="00572C90"/>
    <w:rsid w:val="00572E56"/>
    <w:rsid w:val="005731E6"/>
    <w:rsid w:val="005731EF"/>
    <w:rsid w:val="005732C9"/>
    <w:rsid w:val="005734CC"/>
    <w:rsid w:val="00573A4F"/>
    <w:rsid w:val="0057443A"/>
    <w:rsid w:val="0057460F"/>
    <w:rsid w:val="00575E16"/>
    <w:rsid w:val="005761D3"/>
    <w:rsid w:val="0057654A"/>
    <w:rsid w:val="00576780"/>
    <w:rsid w:val="00576FA3"/>
    <w:rsid w:val="005774CB"/>
    <w:rsid w:val="0057752E"/>
    <w:rsid w:val="005776C7"/>
    <w:rsid w:val="00580220"/>
    <w:rsid w:val="00580F8F"/>
    <w:rsid w:val="005815B7"/>
    <w:rsid w:val="005816B6"/>
    <w:rsid w:val="00582933"/>
    <w:rsid w:val="00582E2B"/>
    <w:rsid w:val="00582FA4"/>
    <w:rsid w:val="00583AA2"/>
    <w:rsid w:val="00583DFE"/>
    <w:rsid w:val="00583F72"/>
    <w:rsid w:val="00584215"/>
    <w:rsid w:val="005844B4"/>
    <w:rsid w:val="005846B9"/>
    <w:rsid w:val="00584A60"/>
    <w:rsid w:val="00584DBA"/>
    <w:rsid w:val="0058525D"/>
    <w:rsid w:val="00585564"/>
    <w:rsid w:val="005855C3"/>
    <w:rsid w:val="005855EF"/>
    <w:rsid w:val="005858D2"/>
    <w:rsid w:val="00586067"/>
    <w:rsid w:val="005872FB"/>
    <w:rsid w:val="005873B8"/>
    <w:rsid w:val="00587513"/>
    <w:rsid w:val="0058776B"/>
    <w:rsid w:val="00587952"/>
    <w:rsid w:val="00587E33"/>
    <w:rsid w:val="00587EA7"/>
    <w:rsid w:val="0059021B"/>
    <w:rsid w:val="0059027C"/>
    <w:rsid w:val="00590935"/>
    <w:rsid w:val="005910D4"/>
    <w:rsid w:val="00591A35"/>
    <w:rsid w:val="00591E15"/>
    <w:rsid w:val="00592017"/>
    <w:rsid w:val="00592B00"/>
    <w:rsid w:val="00592F6D"/>
    <w:rsid w:val="00592FE0"/>
    <w:rsid w:val="005930EA"/>
    <w:rsid w:val="005935B1"/>
    <w:rsid w:val="0059364D"/>
    <w:rsid w:val="005936DF"/>
    <w:rsid w:val="00593C19"/>
    <w:rsid w:val="00594230"/>
    <w:rsid w:val="005942EE"/>
    <w:rsid w:val="005944CE"/>
    <w:rsid w:val="00594D9B"/>
    <w:rsid w:val="00594E49"/>
    <w:rsid w:val="005951C8"/>
    <w:rsid w:val="00595549"/>
    <w:rsid w:val="005956AB"/>
    <w:rsid w:val="00595C8B"/>
    <w:rsid w:val="00595E06"/>
    <w:rsid w:val="00595F7B"/>
    <w:rsid w:val="0059601F"/>
    <w:rsid w:val="0059607C"/>
    <w:rsid w:val="0059689C"/>
    <w:rsid w:val="00596918"/>
    <w:rsid w:val="005970AB"/>
    <w:rsid w:val="00597120"/>
    <w:rsid w:val="00597C11"/>
    <w:rsid w:val="005A02CF"/>
    <w:rsid w:val="005A02D2"/>
    <w:rsid w:val="005A0B94"/>
    <w:rsid w:val="005A0BB9"/>
    <w:rsid w:val="005A130E"/>
    <w:rsid w:val="005A1954"/>
    <w:rsid w:val="005A2193"/>
    <w:rsid w:val="005A22F6"/>
    <w:rsid w:val="005A252D"/>
    <w:rsid w:val="005A2BC9"/>
    <w:rsid w:val="005A2D42"/>
    <w:rsid w:val="005A2DBB"/>
    <w:rsid w:val="005A3384"/>
    <w:rsid w:val="005A34B3"/>
    <w:rsid w:val="005A3577"/>
    <w:rsid w:val="005A3852"/>
    <w:rsid w:val="005A3D5C"/>
    <w:rsid w:val="005A3F3A"/>
    <w:rsid w:val="005A4291"/>
    <w:rsid w:val="005A4331"/>
    <w:rsid w:val="005A4925"/>
    <w:rsid w:val="005A4CFF"/>
    <w:rsid w:val="005A4D9C"/>
    <w:rsid w:val="005A4FFE"/>
    <w:rsid w:val="005A562B"/>
    <w:rsid w:val="005A562E"/>
    <w:rsid w:val="005A5757"/>
    <w:rsid w:val="005A6227"/>
    <w:rsid w:val="005A63CB"/>
    <w:rsid w:val="005A6584"/>
    <w:rsid w:val="005A65F6"/>
    <w:rsid w:val="005A7026"/>
    <w:rsid w:val="005A7292"/>
    <w:rsid w:val="005A7347"/>
    <w:rsid w:val="005A737C"/>
    <w:rsid w:val="005A78B2"/>
    <w:rsid w:val="005B013C"/>
    <w:rsid w:val="005B0323"/>
    <w:rsid w:val="005B0364"/>
    <w:rsid w:val="005B0399"/>
    <w:rsid w:val="005B03EA"/>
    <w:rsid w:val="005B0756"/>
    <w:rsid w:val="005B14F8"/>
    <w:rsid w:val="005B1B2C"/>
    <w:rsid w:val="005B1CEF"/>
    <w:rsid w:val="005B1DF6"/>
    <w:rsid w:val="005B2100"/>
    <w:rsid w:val="005B2102"/>
    <w:rsid w:val="005B2277"/>
    <w:rsid w:val="005B27A0"/>
    <w:rsid w:val="005B29B1"/>
    <w:rsid w:val="005B2A78"/>
    <w:rsid w:val="005B2DEB"/>
    <w:rsid w:val="005B2F19"/>
    <w:rsid w:val="005B3632"/>
    <w:rsid w:val="005B3774"/>
    <w:rsid w:val="005B3A57"/>
    <w:rsid w:val="005B3A6B"/>
    <w:rsid w:val="005B3ED8"/>
    <w:rsid w:val="005B4142"/>
    <w:rsid w:val="005B46A4"/>
    <w:rsid w:val="005B521A"/>
    <w:rsid w:val="005B57BC"/>
    <w:rsid w:val="005B5E77"/>
    <w:rsid w:val="005B5EC9"/>
    <w:rsid w:val="005B647F"/>
    <w:rsid w:val="005B65C0"/>
    <w:rsid w:val="005B6D6D"/>
    <w:rsid w:val="005B6F66"/>
    <w:rsid w:val="005B7652"/>
    <w:rsid w:val="005C0389"/>
    <w:rsid w:val="005C0610"/>
    <w:rsid w:val="005C085D"/>
    <w:rsid w:val="005C16A3"/>
    <w:rsid w:val="005C16F6"/>
    <w:rsid w:val="005C18E3"/>
    <w:rsid w:val="005C19CE"/>
    <w:rsid w:val="005C1AEA"/>
    <w:rsid w:val="005C1B04"/>
    <w:rsid w:val="005C1C3B"/>
    <w:rsid w:val="005C239A"/>
    <w:rsid w:val="005C2541"/>
    <w:rsid w:val="005C25D4"/>
    <w:rsid w:val="005C2EFC"/>
    <w:rsid w:val="005C2FFC"/>
    <w:rsid w:val="005C356D"/>
    <w:rsid w:val="005C365E"/>
    <w:rsid w:val="005C3B5C"/>
    <w:rsid w:val="005C450B"/>
    <w:rsid w:val="005C4B81"/>
    <w:rsid w:val="005C4C12"/>
    <w:rsid w:val="005C4E94"/>
    <w:rsid w:val="005C53A5"/>
    <w:rsid w:val="005C592C"/>
    <w:rsid w:val="005C59F1"/>
    <w:rsid w:val="005C5A9A"/>
    <w:rsid w:val="005C5F43"/>
    <w:rsid w:val="005C5F74"/>
    <w:rsid w:val="005C60C5"/>
    <w:rsid w:val="005C623B"/>
    <w:rsid w:val="005C62A3"/>
    <w:rsid w:val="005C716C"/>
    <w:rsid w:val="005C75F1"/>
    <w:rsid w:val="005C7B29"/>
    <w:rsid w:val="005C7F80"/>
    <w:rsid w:val="005D013A"/>
    <w:rsid w:val="005D026C"/>
    <w:rsid w:val="005D04DE"/>
    <w:rsid w:val="005D0923"/>
    <w:rsid w:val="005D0AF0"/>
    <w:rsid w:val="005D13E3"/>
    <w:rsid w:val="005D16AF"/>
    <w:rsid w:val="005D1ABB"/>
    <w:rsid w:val="005D1AC2"/>
    <w:rsid w:val="005D1E43"/>
    <w:rsid w:val="005D21E1"/>
    <w:rsid w:val="005D22D5"/>
    <w:rsid w:val="005D258C"/>
    <w:rsid w:val="005D2847"/>
    <w:rsid w:val="005D2969"/>
    <w:rsid w:val="005D29C8"/>
    <w:rsid w:val="005D2DCF"/>
    <w:rsid w:val="005D30EF"/>
    <w:rsid w:val="005D37A9"/>
    <w:rsid w:val="005D3C95"/>
    <w:rsid w:val="005D3CEC"/>
    <w:rsid w:val="005D3DA1"/>
    <w:rsid w:val="005D439A"/>
    <w:rsid w:val="005D4A17"/>
    <w:rsid w:val="005D4AA1"/>
    <w:rsid w:val="005D4C9E"/>
    <w:rsid w:val="005D5471"/>
    <w:rsid w:val="005D5771"/>
    <w:rsid w:val="005D5FFF"/>
    <w:rsid w:val="005D6246"/>
    <w:rsid w:val="005D628C"/>
    <w:rsid w:val="005D63BB"/>
    <w:rsid w:val="005D7345"/>
    <w:rsid w:val="005D740A"/>
    <w:rsid w:val="005D7568"/>
    <w:rsid w:val="005D75EB"/>
    <w:rsid w:val="005D7A31"/>
    <w:rsid w:val="005E072F"/>
    <w:rsid w:val="005E0C00"/>
    <w:rsid w:val="005E0E0C"/>
    <w:rsid w:val="005E0FB1"/>
    <w:rsid w:val="005E1057"/>
    <w:rsid w:val="005E12FD"/>
    <w:rsid w:val="005E1504"/>
    <w:rsid w:val="005E1DDD"/>
    <w:rsid w:val="005E1E1E"/>
    <w:rsid w:val="005E1F46"/>
    <w:rsid w:val="005E1F6D"/>
    <w:rsid w:val="005E204D"/>
    <w:rsid w:val="005E2765"/>
    <w:rsid w:val="005E2CA6"/>
    <w:rsid w:val="005E2F3D"/>
    <w:rsid w:val="005E3C85"/>
    <w:rsid w:val="005E4331"/>
    <w:rsid w:val="005E4B20"/>
    <w:rsid w:val="005E4D4D"/>
    <w:rsid w:val="005E51D1"/>
    <w:rsid w:val="005E536E"/>
    <w:rsid w:val="005E54CD"/>
    <w:rsid w:val="005E560C"/>
    <w:rsid w:val="005E59EA"/>
    <w:rsid w:val="005E64A3"/>
    <w:rsid w:val="005E64AA"/>
    <w:rsid w:val="005E65FF"/>
    <w:rsid w:val="005E6C00"/>
    <w:rsid w:val="005E6E1B"/>
    <w:rsid w:val="005E73F4"/>
    <w:rsid w:val="005E79FE"/>
    <w:rsid w:val="005F021F"/>
    <w:rsid w:val="005F05A3"/>
    <w:rsid w:val="005F08E1"/>
    <w:rsid w:val="005F0B18"/>
    <w:rsid w:val="005F1AE3"/>
    <w:rsid w:val="005F1B4A"/>
    <w:rsid w:val="005F1C22"/>
    <w:rsid w:val="005F253A"/>
    <w:rsid w:val="005F27DD"/>
    <w:rsid w:val="005F2AB0"/>
    <w:rsid w:val="005F32A5"/>
    <w:rsid w:val="005F385E"/>
    <w:rsid w:val="005F3929"/>
    <w:rsid w:val="005F409D"/>
    <w:rsid w:val="005F40B2"/>
    <w:rsid w:val="005F49C3"/>
    <w:rsid w:val="005F5119"/>
    <w:rsid w:val="005F527A"/>
    <w:rsid w:val="005F5360"/>
    <w:rsid w:val="005F578E"/>
    <w:rsid w:val="005F62F4"/>
    <w:rsid w:val="005F64EC"/>
    <w:rsid w:val="005F6C2E"/>
    <w:rsid w:val="005F744E"/>
    <w:rsid w:val="005F76E5"/>
    <w:rsid w:val="005F785F"/>
    <w:rsid w:val="005F7B96"/>
    <w:rsid w:val="005F7EDD"/>
    <w:rsid w:val="005F7FF5"/>
    <w:rsid w:val="00600063"/>
    <w:rsid w:val="00600460"/>
    <w:rsid w:val="00600495"/>
    <w:rsid w:val="00600656"/>
    <w:rsid w:val="006007C5"/>
    <w:rsid w:val="0060094A"/>
    <w:rsid w:val="00600A4B"/>
    <w:rsid w:val="0060103D"/>
    <w:rsid w:val="006014FE"/>
    <w:rsid w:val="0060172D"/>
    <w:rsid w:val="006019A5"/>
    <w:rsid w:val="00601FFF"/>
    <w:rsid w:val="00602AD0"/>
    <w:rsid w:val="00602BEA"/>
    <w:rsid w:val="00602C50"/>
    <w:rsid w:val="0060307D"/>
    <w:rsid w:val="00603509"/>
    <w:rsid w:val="00603DF7"/>
    <w:rsid w:val="00603F8F"/>
    <w:rsid w:val="00604196"/>
    <w:rsid w:val="00604262"/>
    <w:rsid w:val="00604752"/>
    <w:rsid w:val="00604C4B"/>
    <w:rsid w:val="00604F2B"/>
    <w:rsid w:val="0060517D"/>
    <w:rsid w:val="00605AB8"/>
    <w:rsid w:val="00605C27"/>
    <w:rsid w:val="00606535"/>
    <w:rsid w:val="00606639"/>
    <w:rsid w:val="00606FB4"/>
    <w:rsid w:val="00606FF0"/>
    <w:rsid w:val="006070FB"/>
    <w:rsid w:val="006078E0"/>
    <w:rsid w:val="006079F1"/>
    <w:rsid w:val="00607BFE"/>
    <w:rsid w:val="0061027F"/>
    <w:rsid w:val="006102A0"/>
    <w:rsid w:val="0061085D"/>
    <w:rsid w:val="006109D0"/>
    <w:rsid w:val="00610B99"/>
    <w:rsid w:val="00610C10"/>
    <w:rsid w:val="00610DE5"/>
    <w:rsid w:val="0061132A"/>
    <w:rsid w:val="00611624"/>
    <w:rsid w:val="00611650"/>
    <w:rsid w:val="00611AFF"/>
    <w:rsid w:val="00611B9D"/>
    <w:rsid w:val="00611C83"/>
    <w:rsid w:val="00612B41"/>
    <w:rsid w:val="00613ABA"/>
    <w:rsid w:val="00614E26"/>
    <w:rsid w:val="00615E53"/>
    <w:rsid w:val="00616E2B"/>
    <w:rsid w:val="00617DB1"/>
    <w:rsid w:val="006205F0"/>
    <w:rsid w:val="00620CBD"/>
    <w:rsid w:val="00620EA5"/>
    <w:rsid w:val="0062100F"/>
    <w:rsid w:val="0062150D"/>
    <w:rsid w:val="00621572"/>
    <w:rsid w:val="00621FA0"/>
    <w:rsid w:val="00622047"/>
    <w:rsid w:val="0062255B"/>
    <w:rsid w:val="00622912"/>
    <w:rsid w:val="00622BE8"/>
    <w:rsid w:val="00623308"/>
    <w:rsid w:val="0062385D"/>
    <w:rsid w:val="00623898"/>
    <w:rsid w:val="00623EB9"/>
    <w:rsid w:val="00623FC7"/>
    <w:rsid w:val="00624837"/>
    <w:rsid w:val="006248F3"/>
    <w:rsid w:val="00624A4E"/>
    <w:rsid w:val="00625B23"/>
    <w:rsid w:val="00625E0C"/>
    <w:rsid w:val="006263C3"/>
    <w:rsid w:val="006271B3"/>
    <w:rsid w:val="00630F01"/>
    <w:rsid w:val="0063133F"/>
    <w:rsid w:val="00631584"/>
    <w:rsid w:val="0063247A"/>
    <w:rsid w:val="00632A52"/>
    <w:rsid w:val="00632D0E"/>
    <w:rsid w:val="00632D5A"/>
    <w:rsid w:val="006349C2"/>
    <w:rsid w:val="00634C3A"/>
    <w:rsid w:val="006368C2"/>
    <w:rsid w:val="00636A11"/>
    <w:rsid w:val="0063703C"/>
    <w:rsid w:val="0063703D"/>
    <w:rsid w:val="006373AA"/>
    <w:rsid w:val="006375F0"/>
    <w:rsid w:val="006377D5"/>
    <w:rsid w:val="006379A3"/>
    <w:rsid w:val="00637A58"/>
    <w:rsid w:val="00637B33"/>
    <w:rsid w:val="00637EB8"/>
    <w:rsid w:val="0064006B"/>
    <w:rsid w:val="006408A1"/>
    <w:rsid w:val="0064139B"/>
    <w:rsid w:val="00641E00"/>
    <w:rsid w:val="00641E99"/>
    <w:rsid w:val="0064257C"/>
    <w:rsid w:val="006428E3"/>
    <w:rsid w:val="00642ABA"/>
    <w:rsid w:val="00642E1A"/>
    <w:rsid w:val="00642EA8"/>
    <w:rsid w:val="006430C4"/>
    <w:rsid w:val="00643261"/>
    <w:rsid w:val="00643628"/>
    <w:rsid w:val="006438ED"/>
    <w:rsid w:val="00643E73"/>
    <w:rsid w:val="006440A5"/>
    <w:rsid w:val="006441F3"/>
    <w:rsid w:val="00644A6D"/>
    <w:rsid w:val="00644A78"/>
    <w:rsid w:val="00644BB3"/>
    <w:rsid w:val="00644E7A"/>
    <w:rsid w:val="00645045"/>
    <w:rsid w:val="006451FA"/>
    <w:rsid w:val="00645D8C"/>
    <w:rsid w:val="00646783"/>
    <w:rsid w:val="00646824"/>
    <w:rsid w:val="00646D30"/>
    <w:rsid w:val="00647341"/>
    <w:rsid w:val="006475DE"/>
    <w:rsid w:val="00647877"/>
    <w:rsid w:val="0065013D"/>
    <w:rsid w:val="00650427"/>
    <w:rsid w:val="006504C1"/>
    <w:rsid w:val="00650CFA"/>
    <w:rsid w:val="00650DEC"/>
    <w:rsid w:val="00650E02"/>
    <w:rsid w:val="00650E56"/>
    <w:rsid w:val="00651002"/>
    <w:rsid w:val="0065159E"/>
    <w:rsid w:val="00651977"/>
    <w:rsid w:val="00651C90"/>
    <w:rsid w:val="00651EC8"/>
    <w:rsid w:val="00652DA0"/>
    <w:rsid w:val="006533D4"/>
    <w:rsid w:val="0065371A"/>
    <w:rsid w:val="00653813"/>
    <w:rsid w:val="006539D4"/>
    <w:rsid w:val="006542E9"/>
    <w:rsid w:val="0065480F"/>
    <w:rsid w:val="00654FDC"/>
    <w:rsid w:val="00655434"/>
    <w:rsid w:val="00655932"/>
    <w:rsid w:val="00655A68"/>
    <w:rsid w:val="00656027"/>
    <w:rsid w:val="006561E1"/>
    <w:rsid w:val="0065655C"/>
    <w:rsid w:val="00656704"/>
    <w:rsid w:val="00656BFA"/>
    <w:rsid w:val="00657492"/>
    <w:rsid w:val="006601F8"/>
    <w:rsid w:val="006607ED"/>
    <w:rsid w:val="00660954"/>
    <w:rsid w:val="00661844"/>
    <w:rsid w:val="00661E6E"/>
    <w:rsid w:val="00662235"/>
    <w:rsid w:val="00662A9D"/>
    <w:rsid w:val="00663288"/>
    <w:rsid w:val="006632C6"/>
    <w:rsid w:val="006633C1"/>
    <w:rsid w:val="00663AD6"/>
    <w:rsid w:val="00663C50"/>
    <w:rsid w:val="00663E78"/>
    <w:rsid w:val="00665E7F"/>
    <w:rsid w:val="00666037"/>
    <w:rsid w:val="00666080"/>
    <w:rsid w:val="006667C7"/>
    <w:rsid w:val="006668D6"/>
    <w:rsid w:val="00666928"/>
    <w:rsid w:val="00666D05"/>
    <w:rsid w:val="006707EB"/>
    <w:rsid w:val="00670D09"/>
    <w:rsid w:val="0067144B"/>
    <w:rsid w:val="0067153B"/>
    <w:rsid w:val="00671B1D"/>
    <w:rsid w:val="00671B23"/>
    <w:rsid w:val="00671CC8"/>
    <w:rsid w:val="00671ED8"/>
    <w:rsid w:val="00671F68"/>
    <w:rsid w:val="0067230F"/>
    <w:rsid w:val="00672578"/>
    <w:rsid w:val="00672653"/>
    <w:rsid w:val="00672C5F"/>
    <w:rsid w:val="00672D05"/>
    <w:rsid w:val="00673218"/>
    <w:rsid w:val="00673EEE"/>
    <w:rsid w:val="0067404F"/>
    <w:rsid w:val="00674F87"/>
    <w:rsid w:val="006751D2"/>
    <w:rsid w:val="00675A3D"/>
    <w:rsid w:val="00675A58"/>
    <w:rsid w:val="00675BC4"/>
    <w:rsid w:val="006763CB"/>
    <w:rsid w:val="00676909"/>
    <w:rsid w:val="00677634"/>
    <w:rsid w:val="00677A53"/>
    <w:rsid w:val="00677CFE"/>
    <w:rsid w:val="006800AC"/>
    <w:rsid w:val="006802DC"/>
    <w:rsid w:val="0068080D"/>
    <w:rsid w:val="00680E76"/>
    <w:rsid w:val="00680FAA"/>
    <w:rsid w:val="006814A2"/>
    <w:rsid w:val="0068175C"/>
    <w:rsid w:val="006818A8"/>
    <w:rsid w:val="00681D71"/>
    <w:rsid w:val="00682607"/>
    <w:rsid w:val="00682763"/>
    <w:rsid w:val="0068336B"/>
    <w:rsid w:val="00683A95"/>
    <w:rsid w:val="006849BE"/>
    <w:rsid w:val="00684C38"/>
    <w:rsid w:val="0068524D"/>
    <w:rsid w:val="006855E2"/>
    <w:rsid w:val="00685852"/>
    <w:rsid w:val="006858E4"/>
    <w:rsid w:val="00685B79"/>
    <w:rsid w:val="0068600C"/>
    <w:rsid w:val="00686128"/>
    <w:rsid w:val="006865F7"/>
    <w:rsid w:val="0068683D"/>
    <w:rsid w:val="00686D24"/>
    <w:rsid w:val="00686DBB"/>
    <w:rsid w:val="0068789D"/>
    <w:rsid w:val="00687EE9"/>
    <w:rsid w:val="0069004C"/>
    <w:rsid w:val="0069044D"/>
    <w:rsid w:val="0069045B"/>
    <w:rsid w:val="00690485"/>
    <w:rsid w:val="00690E04"/>
    <w:rsid w:val="00690F1F"/>
    <w:rsid w:val="00691564"/>
    <w:rsid w:val="00691BBA"/>
    <w:rsid w:val="006921A5"/>
    <w:rsid w:val="00692511"/>
    <w:rsid w:val="006926BE"/>
    <w:rsid w:val="00692841"/>
    <w:rsid w:val="00692D0A"/>
    <w:rsid w:val="006933A5"/>
    <w:rsid w:val="0069354D"/>
    <w:rsid w:val="006939B2"/>
    <w:rsid w:val="00693A7A"/>
    <w:rsid w:val="00693BD0"/>
    <w:rsid w:val="00693E41"/>
    <w:rsid w:val="00694104"/>
    <w:rsid w:val="00694111"/>
    <w:rsid w:val="00694779"/>
    <w:rsid w:val="00694904"/>
    <w:rsid w:val="00694993"/>
    <w:rsid w:val="00694A10"/>
    <w:rsid w:val="00694DC5"/>
    <w:rsid w:val="006952BC"/>
    <w:rsid w:val="006959A9"/>
    <w:rsid w:val="00695D84"/>
    <w:rsid w:val="006964C0"/>
    <w:rsid w:val="006965FA"/>
    <w:rsid w:val="00696791"/>
    <w:rsid w:val="00696D03"/>
    <w:rsid w:val="00696F31"/>
    <w:rsid w:val="00696FA8"/>
    <w:rsid w:val="006971BE"/>
    <w:rsid w:val="006975DD"/>
    <w:rsid w:val="00697647"/>
    <w:rsid w:val="006979DF"/>
    <w:rsid w:val="00697E92"/>
    <w:rsid w:val="00697F5D"/>
    <w:rsid w:val="006A0C2F"/>
    <w:rsid w:val="006A11C0"/>
    <w:rsid w:val="006A14A4"/>
    <w:rsid w:val="006A14AE"/>
    <w:rsid w:val="006A1894"/>
    <w:rsid w:val="006A1C32"/>
    <w:rsid w:val="006A2290"/>
    <w:rsid w:val="006A2D7C"/>
    <w:rsid w:val="006A37D4"/>
    <w:rsid w:val="006A3AC7"/>
    <w:rsid w:val="006A3F33"/>
    <w:rsid w:val="006A42FD"/>
    <w:rsid w:val="006A4B9F"/>
    <w:rsid w:val="006A4DFA"/>
    <w:rsid w:val="006A5338"/>
    <w:rsid w:val="006A562D"/>
    <w:rsid w:val="006A5A55"/>
    <w:rsid w:val="006A6210"/>
    <w:rsid w:val="006A62CC"/>
    <w:rsid w:val="006A6A42"/>
    <w:rsid w:val="006A6C4A"/>
    <w:rsid w:val="006A6CE4"/>
    <w:rsid w:val="006A6E8F"/>
    <w:rsid w:val="006A6F13"/>
    <w:rsid w:val="006A7376"/>
    <w:rsid w:val="006A7DB5"/>
    <w:rsid w:val="006B0171"/>
    <w:rsid w:val="006B026A"/>
    <w:rsid w:val="006B0364"/>
    <w:rsid w:val="006B0606"/>
    <w:rsid w:val="006B1CBE"/>
    <w:rsid w:val="006B207B"/>
    <w:rsid w:val="006B2278"/>
    <w:rsid w:val="006B2974"/>
    <w:rsid w:val="006B2AB6"/>
    <w:rsid w:val="006B3432"/>
    <w:rsid w:val="006B36CC"/>
    <w:rsid w:val="006B3A53"/>
    <w:rsid w:val="006B3E3F"/>
    <w:rsid w:val="006B43D3"/>
    <w:rsid w:val="006B4C93"/>
    <w:rsid w:val="006B53C1"/>
    <w:rsid w:val="006B587C"/>
    <w:rsid w:val="006B58CE"/>
    <w:rsid w:val="006B5DEA"/>
    <w:rsid w:val="006B6126"/>
    <w:rsid w:val="006B672B"/>
    <w:rsid w:val="006B7AAA"/>
    <w:rsid w:val="006C01AB"/>
    <w:rsid w:val="006C0449"/>
    <w:rsid w:val="006C0582"/>
    <w:rsid w:val="006C0918"/>
    <w:rsid w:val="006C0BF4"/>
    <w:rsid w:val="006C1E8E"/>
    <w:rsid w:val="006C2061"/>
    <w:rsid w:val="006C20F1"/>
    <w:rsid w:val="006C2FB4"/>
    <w:rsid w:val="006C34F3"/>
    <w:rsid w:val="006C3B7B"/>
    <w:rsid w:val="006C3CCB"/>
    <w:rsid w:val="006C3DDA"/>
    <w:rsid w:val="006C403C"/>
    <w:rsid w:val="006C448B"/>
    <w:rsid w:val="006C451C"/>
    <w:rsid w:val="006C5B2F"/>
    <w:rsid w:val="006C5EB7"/>
    <w:rsid w:val="006C680A"/>
    <w:rsid w:val="006C6B76"/>
    <w:rsid w:val="006C711E"/>
    <w:rsid w:val="006C7873"/>
    <w:rsid w:val="006C7928"/>
    <w:rsid w:val="006D031D"/>
    <w:rsid w:val="006D0710"/>
    <w:rsid w:val="006D0CD5"/>
    <w:rsid w:val="006D0D92"/>
    <w:rsid w:val="006D13CF"/>
    <w:rsid w:val="006D15E1"/>
    <w:rsid w:val="006D2045"/>
    <w:rsid w:val="006D2349"/>
    <w:rsid w:val="006D2C9F"/>
    <w:rsid w:val="006D2D2C"/>
    <w:rsid w:val="006D3156"/>
    <w:rsid w:val="006D37B7"/>
    <w:rsid w:val="006D39B1"/>
    <w:rsid w:val="006D3AAD"/>
    <w:rsid w:val="006D3C22"/>
    <w:rsid w:val="006D3DF1"/>
    <w:rsid w:val="006D3F00"/>
    <w:rsid w:val="006D4106"/>
    <w:rsid w:val="006D4B4F"/>
    <w:rsid w:val="006D4BEA"/>
    <w:rsid w:val="006D4F36"/>
    <w:rsid w:val="006D5290"/>
    <w:rsid w:val="006D53F3"/>
    <w:rsid w:val="006D5851"/>
    <w:rsid w:val="006D5931"/>
    <w:rsid w:val="006D5993"/>
    <w:rsid w:val="006D6308"/>
    <w:rsid w:val="006D64C6"/>
    <w:rsid w:val="006D6AA6"/>
    <w:rsid w:val="006D6E1D"/>
    <w:rsid w:val="006D6E69"/>
    <w:rsid w:val="006D6F15"/>
    <w:rsid w:val="006D6FD4"/>
    <w:rsid w:val="006D7807"/>
    <w:rsid w:val="006D7C4B"/>
    <w:rsid w:val="006D7E4D"/>
    <w:rsid w:val="006D7FFA"/>
    <w:rsid w:val="006E02BB"/>
    <w:rsid w:val="006E07C2"/>
    <w:rsid w:val="006E0A2A"/>
    <w:rsid w:val="006E154C"/>
    <w:rsid w:val="006E1769"/>
    <w:rsid w:val="006E1A56"/>
    <w:rsid w:val="006E1B23"/>
    <w:rsid w:val="006E1D5F"/>
    <w:rsid w:val="006E1DD0"/>
    <w:rsid w:val="006E274E"/>
    <w:rsid w:val="006E285B"/>
    <w:rsid w:val="006E2996"/>
    <w:rsid w:val="006E2EEB"/>
    <w:rsid w:val="006E2F57"/>
    <w:rsid w:val="006E31A2"/>
    <w:rsid w:val="006E3242"/>
    <w:rsid w:val="006E3CB0"/>
    <w:rsid w:val="006E3CC2"/>
    <w:rsid w:val="006E42A5"/>
    <w:rsid w:val="006E46D4"/>
    <w:rsid w:val="006E484F"/>
    <w:rsid w:val="006E4DBA"/>
    <w:rsid w:val="006E4EF6"/>
    <w:rsid w:val="006E534D"/>
    <w:rsid w:val="006E537A"/>
    <w:rsid w:val="006E58CB"/>
    <w:rsid w:val="006E5E70"/>
    <w:rsid w:val="006E609F"/>
    <w:rsid w:val="006E624D"/>
    <w:rsid w:val="006E63C2"/>
    <w:rsid w:val="006E64F0"/>
    <w:rsid w:val="006E69D7"/>
    <w:rsid w:val="006E6ADA"/>
    <w:rsid w:val="006E756C"/>
    <w:rsid w:val="006E77CB"/>
    <w:rsid w:val="006E7873"/>
    <w:rsid w:val="006E78E9"/>
    <w:rsid w:val="006F034D"/>
    <w:rsid w:val="006F055E"/>
    <w:rsid w:val="006F05DD"/>
    <w:rsid w:val="006F087C"/>
    <w:rsid w:val="006F08EA"/>
    <w:rsid w:val="006F0B99"/>
    <w:rsid w:val="006F109A"/>
    <w:rsid w:val="006F1498"/>
    <w:rsid w:val="006F1620"/>
    <w:rsid w:val="006F1862"/>
    <w:rsid w:val="006F1E0C"/>
    <w:rsid w:val="006F22E4"/>
    <w:rsid w:val="006F255E"/>
    <w:rsid w:val="006F29AB"/>
    <w:rsid w:val="006F2F8B"/>
    <w:rsid w:val="006F2FE9"/>
    <w:rsid w:val="006F304D"/>
    <w:rsid w:val="006F32A5"/>
    <w:rsid w:val="006F35A2"/>
    <w:rsid w:val="006F37C9"/>
    <w:rsid w:val="006F40FB"/>
    <w:rsid w:val="006F4439"/>
    <w:rsid w:val="006F460F"/>
    <w:rsid w:val="006F46EA"/>
    <w:rsid w:val="006F483C"/>
    <w:rsid w:val="006F4845"/>
    <w:rsid w:val="006F48E5"/>
    <w:rsid w:val="006F55E8"/>
    <w:rsid w:val="006F590D"/>
    <w:rsid w:val="006F5A58"/>
    <w:rsid w:val="006F5CD2"/>
    <w:rsid w:val="006F5E9C"/>
    <w:rsid w:val="006F63E9"/>
    <w:rsid w:val="006F6560"/>
    <w:rsid w:val="006F6A6E"/>
    <w:rsid w:val="006F6F5A"/>
    <w:rsid w:val="006F7001"/>
    <w:rsid w:val="006F7547"/>
    <w:rsid w:val="006F759C"/>
    <w:rsid w:val="006F75CC"/>
    <w:rsid w:val="006F7D01"/>
    <w:rsid w:val="007006B8"/>
    <w:rsid w:val="007008A6"/>
    <w:rsid w:val="00700AA3"/>
    <w:rsid w:val="0070137B"/>
    <w:rsid w:val="0070154A"/>
    <w:rsid w:val="0070154C"/>
    <w:rsid w:val="00702B60"/>
    <w:rsid w:val="00702B8C"/>
    <w:rsid w:val="00702E5D"/>
    <w:rsid w:val="00702E94"/>
    <w:rsid w:val="00702F51"/>
    <w:rsid w:val="007039F9"/>
    <w:rsid w:val="00703E3C"/>
    <w:rsid w:val="007048F6"/>
    <w:rsid w:val="007053C8"/>
    <w:rsid w:val="00705A7F"/>
    <w:rsid w:val="00706107"/>
    <w:rsid w:val="0070612B"/>
    <w:rsid w:val="007062A2"/>
    <w:rsid w:val="007062B5"/>
    <w:rsid w:val="00706396"/>
    <w:rsid w:val="007063F4"/>
    <w:rsid w:val="00706789"/>
    <w:rsid w:val="00706884"/>
    <w:rsid w:val="00706A8E"/>
    <w:rsid w:val="00706F04"/>
    <w:rsid w:val="0070707E"/>
    <w:rsid w:val="0070708A"/>
    <w:rsid w:val="007074BA"/>
    <w:rsid w:val="00707BA7"/>
    <w:rsid w:val="00707CA5"/>
    <w:rsid w:val="00707FB5"/>
    <w:rsid w:val="0071004D"/>
    <w:rsid w:val="007102B1"/>
    <w:rsid w:val="00710604"/>
    <w:rsid w:val="00710936"/>
    <w:rsid w:val="00711207"/>
    <w:rsid w:val="00711888"/>
    <w:rsid w:val="00711CD6"/>
    <w:rsid w:val="00712056"/>
    <w:rsid w:val="007124FA"/>
    <w:rsid w:val="0071250E"/>
    <w:rsid w:val="00712A5D"/>
    <w:rsid w:val="00713305"/>
    <w:rsid w:val="00713B47"/>
    <w:rsid w:val="00714015"/>
    <w:rsid w:val="0071411C"/>
    <w:rsid w:val="0071490F"/>
    <w:rsid w:val="00715126"/>
    <w:rsid w:val="00715294"/>
    <w:rsid w:val="00715B89"/>
    <w:rsid w:val="007167D4"/>
    <w:rsid w:val="00716842"/>
    <w:rsid w:val="007169AE"/>
    <w:rsid w:val="00716F13"/>
    <w:rsid w:val="007171E8"/>
    <w:rsid w:val="0071739B"/>
    <w:rsid w:val="0071797A"/>
    <w:rsid w:val="00717ED7"/>
    <w:rsid w:val="007200AD"/>
    <w:rsid w:val="007203ED"/>
    <w:rsid w:val="00720700"/>
    <w:rsid w:val="00720890"/>
    <w:rsid w:val="007214AB"/>
    <w:rsid w:val="00721D24"/>
    <w:rsid w:val="00721F2E"/>
    <w:rsid w:val="00722952"/>
    <w:rsid w:val="00722B9E"/>
    <w:rsid w:val="00722CCF"/>
    <w:rsid w:val="007237F6"/>
    <w:rsid w:val="007239AF"/>
    <w:rsid w:val="00723A13"/>
    <w:rsid w:val="0072422D"/>
    <w:rsid w:val="00724548"/>
    <w:rsid w:val="00724861"/>
    <w:rsid w:val="007249FA"/>
    <w:rsid w:val="00724E0C"/>
    <w:rsid w:val="0072530A"/>
    <w:rsid w:val="007259B7"/>
    <w:rsid w:val="00725F9C"/>
    <w:rsid w:val="00726643"/>
    <w:rsid w:val="00727070"/>
    <w:rsid w:val="007270FA"/>
    <w:rsid w:val="007274B9"/>
    <w:rsid w:val="00727727"/>
    <w:rsid w:val="00727B83"/>
    <w:rsid w:val="007300DA"/>
    <w:rsid w:val="007300FB"/>
    <w:rsid w:val="00730443"/>
    <w:rsid w:val="00730B87"/>
    <w:rsid w:val="00730CD4"/>
    <w:rsid w:val="007314FA"/>
    <w:rsid w:val="00731672"/>
    <w:rsid w:val="007316B3"/>
    <w:rsid w:val="0073181C"/>
    <w:rsid w:val="00731AD9"/>
    <w:rsid w:val="00731F4C"/>
    <w:rsid w:val="007320F8"/>
    <w:rsid w:val="00732562"/>
    <w:rsid w:val="00732F50"/>
    <w:rsid w:val="00733099"/>
    <w:rsid w:val="0073334E"/>
    <w:rsid w:val="00733703"/>
    <w:rsid w:val="0073377B"/>
    <w:rsid w:val="00733EE6"/>
    <w:rsid w:val="00734556"/>
    <w:rsid w:val="00734B45"/>
    <w:rsid w:val="00735185"/>
    <w:rsid w:val="00735755"/>
    <w:rsid w:val="0073591F"/>
    <w:rsid w:val="00735AA0"/>
    <w:rsid w:val="00735BEC"/>
    <w:rsid w:val="00735E44"/>
    <w:rsid w:val="007360E6"/>
    <w:rsid w:val="00736185"/>
    <w:rsid w:val="00736475"/>
    <w:rsid w:val="0073648B"/>
    <w:rsid w:val="00736C56"/>
    <w:rsid w:val="00736DCB"/>
    <w:rsid w:val="00736DFD"/>
    <w:rsid w:val="00737127"/>
    <w:rsid w:val="007373B8"/>
    <w:rsid w:val="00737AB6"/>
    <w:rsid w:val="0074016A"/>
    <w:rsid w:val="007406AA"/>
    <w:rsid w:val="007409E2"/>
    <w:rsid w:val="00740B44"/>
    <w:rsid w:val="0074191F"/>
    <w:rsid w:val="00741947"/>
    <w:rsid w:val="00741A95"/>
    <w:rsid w:val="00741ECA"/>
    <w:rsid w:val="00742822"/>
    <w:rsid w:val="00742D6C"/>
    <w:rsid w:val="00743546"/>
    <w:rsid w:val="00743D03"/>
    <w:rsid w:val="00744D1F"/>
    <w:rsid w:val="00744DE7"/>
    <w:rsid w:val="00745517"/>
    <w:rsid w:val="0074595A"/>
    <w:rsid w:val="00745F90"/>
    <w:rsid w:val="00745FA7"/>
    <w:rsid w:val="00745FF6"/>
    <w:rsid w:val="00746025"/>
    <w:rsid w:val="00746D23"/>
    <w:rsid w:val="00746E97"/>
    <w:rsid w:val="00746ED0"/>
    <w:rsid w:val="00747853"/>
    <w:rsid w:val="00747B47"/>
    <w:rsid w:val="00747C67"/>
    <w:rsid w:val="00747D28"/>
    <w:rsid w:val="007508E0"/>
    <w:rsid w:val="0075096F"/>
    <w:rsid w:val="00750BAF"/>
    <w:rsid w:val="00750D5E"/>
    <w:rsid w:val="00750E97"/>
    <w:rsid w:val="00752228"/>
    <w:rsid w:val="0075231D"/>
    <w:rsid w:val="007524A7"/>
    <w:rsid w:val="007527E3"/>
    <w:rsid w:val="00753002"/>
    <w:rsid w:val="0075356D"/>
    <w:rsid w:val="00753815"/>
    <w:rsid w:val="00753E43"/>
    <w:rsid w:val="00754384"/>
    <w:rsid w:val="00754B2C"/>
    <w:rsid w:val="00755138"/>
    <w:rsid w:val="0075582C"/>
    <w:rsid w:val="00755A79"/>
    <w:rsid w:val="00755D51"/>
    <w:rsid w:val="007563EE"/>
    <w:rsid w:val="007564A7"/>
    <w:rsid w:val="0075655F"/>
    <w:rsid w:val="0075683E"/>
    <w:rsid w:val="00756940"/>
    <w:rsid w:val="00756982"/>
    <w:rsid w:val="00756A70"/>
    <w:rsid w:val="00756DF3"/>
    <w:rsid w:val="00756EB0"/>
    <w:rsid w:val="007570D8"/>
    <w:rsid w:val="00757727"/>
    <w:rsid w:val="007579C6"/>
    <w:rsid w:val="00757B32"/>
    <w:rsid w:val="00757B40"/>
    <w:rsid w:val="00757D25"/>
    <w:rsid w:val="00757FAF"/>
    <w:rsid w:val="00760705"/>
    <w:rsid w:val="00760930"/>
    <w:rsid w:val="00760A13"/>
    <w:rsid w:val="00760E8A"/>
    <w:rsid w:val="00760FB5"/>
    <w:rsid w:val="00761355"/>
    <w:rsid w:val="007613F7"/>
    <w:rsid w:val="0076169B"/>
    <w:rsid w:val="007618CF"/>
    <w:rsid w:val="00761FA5"/>
    <w:rsid w:val="007621F5"/>
    <w:rsid w:val="0076222C"/>
    <w:rsid w:val="0076240F"/>
    <w:rsid w:val="00762B50"/>
    <w:rsid w:val="007630FE"/>
    <w:rsid w:val="00763CA9"/>
    <w:rsid w:val="00763FD2"/>
    <w:rsid w:val="00764B26"/>
    <w:rsid w:val="00764DFE"/>
    <w:rsid w:val="0076550C"/>
    <w:rsid w:val="007660C7"/>
    <w:rsid w:val="00766864"/>
    <w:rsid w:val="0076693C"/>
    <w:rsid w:val="0076721F"/>
    <w:rsid w:val="00767D26"/>
    <w:rsid w:val="007703C4"/>
    <w:rsid w:val="00770604"/>
    <w:rsid w:val="007708DD"/>
    <w:rsid w:val="0077097E"/>
    <w:rsid w:val="00770DEA"/>
    <w:rsid w:val="00771990"/>
    <w:rsid w:val="00772099"/>
    <w:rsid w:val="007720F3"/>
    <w:rsid w:val="00772A3C"/>
    <w:rsid w:val="00772C8C"/>
    <w:rsid w:val="007732FF"/>
    <w:rsid w:val="00773487"/>
    <w:rsid w:val="0077368A"/>
    <w:rsid w:val="00773AD5"/>
    <w:rsid w:val="00773B0E"/>
    <w:rsid w:val="007743AB"/>
    <w:rsid w:val="00774B25"/>
    <w:rsid w:val="00774C6D"/>
    <w:rsid w:val="00774CEE"/>
    <w:rsid w:val="0077527E"/>
    <w:rsid w:val="007752A6"/>
    <w:rsid w:val="00775300"/>
    <w:rsid w:val="0077598C"/>
    <w:rsid w:val="00776002"/>
    <w:rsid w:val="007761D1"/>
    <w:rsid w:val="007762F2"/>
    <w:rsid w:val="0077670A"/>
    <w:rsid w:val="00776D9E"/>
    <w:rsid w:val="00777027"/>
    <w:rsid w:val="007774B4"/>
    <w:rsid w:val="00777595"/>
    <w:rsid w:val="007776FC"/>
    <w:rsid w:val="007778D7"/>
    <w:rsid w:val="00777982"/>
    <w:rsid w:val="007801A3"/>
    <w:rsid w:val="00780829"/>
    <w:rsid w:val="00780F15"/>
    <w:rsid w:val="00780FBB"/>
    <w:rsid w:val="007817C7"/>
    <w:rsid w:val="00781BF5"/>
    <w:rsid w:val="00782535"/>
    <w:rsid w:val="007828CF"/>
    <w:rsid w:val="00782C54"/>
    <w:rsid w:val="00782DF4"/>
    <w:rsid w:val="00782E4D"/>
    <w:rsid w:val="007834EB"/>
    <w:rsid w:val="007837DF"/>
    <w:rsid w:val="007845E0"/>
    <w:rsid w:val="00784631"/>
    <w:rsid w:val="00784824"/>
    <w:rsid w:val="0078485C"/>
    <w:rsid w:val="00784F17"/>
    <w:rsid w:val="0078586A"/>
    <w:rsid w:val="007859FA"/>
    <w:rsid w:val="00785A19"/>
    <w:rsid w:val="0078615D"/>
    <w:rsid w:val="007869CE"/>
    <w:rsid w:val="00786F2D"/>
    <w:rsid w:val="00786F63"/>
    <w:rsid w:val="0078715D"/>
    <w:rsid w:val="0078724B"/>
    <w:rsid w:val="007872C0"/>
    <w:rsid w:val="007872F7"/>
    <w:rsid w:val="00787D96"/>
    <w:rsid w:val="00787FF1"/>
    <w:rsid w:val="00791B9E"/>
    <w:rsid w:val="00792405"/>
    <w:rsid w:val="0079244F"/>
    <w:rsid w:val="0079262B"/>
    <w:rsid w:val="007927D4"/>
    <w:rsid w:val="00792B82"/>
    <w:rsid w:val="00792DB1"/>
    <w:rsid w:val="00792F6F"/>
    <w:rsid w:val="00793539"/>
    <w:rsid w:val="00793A29"/>
    <w:rsid w:val="00793DCB"/>
    <w:rsid w:val="00793F95"/>
    <w:rsid w:val="0079495A"/>
    <w:rsid w:val="00794BBE"/>
    <w:rsid w:val="00794C04"/>
    <w:rsid w:val="00795038"/>
    <w:rsid w:val="007958C6"/>
    <w:rsid w:val="00796004"/>
    <w:rsid w:val="007963B3"/>
    <w:rsid w:val="00797067"/>
    <w:rsid w:val="0079707A"/>
    <w:rsid w:val="0079790B"/>
    <w:rsid w:val="00797B23"/>
    <w:rsid w:val="007A124F"/>
    <w:rsid w:val="007A27D9"/>
    <w:rsid w:val="007A2B44"/>
    <w:rsid w:val="007A2CD1"/>
    <w:rsid w:val="007A387A"/>
    <w:rsid w:val="007A392D"/>
    <w:rsid w:val="007A3C68"/>
    <w:rsid w:val="007A4327"/>
    <w:rsid w:val="007A4A33"/>
    <w:rsid w:val="007A4B86"/>
    <w:rsid w:val="007A4C68"/>
    <w:rsid w:val="007A5073"/>
    <w:rsid w:val="007A542B"/>
    <w:rsid w:val="007A5ED6"/>
    <w:rsid w:val="007A609C"/>
    <w:rsid w:val="007A62DF"/>
    <w:rsid w:val="007A63CB"/>
    <w:rsid w:val="007A69CD"/>
    <w:rsid w:val="007A7019"/>
    <w:rsid w:val="007A7176"/>
    <w:rsid w:val="007A738C"/>
    <w:rsid w:val="007A73CD"/>
    <w:rsid w:val="007A7972"/>
    <w:rsid w:val="007A7A00"/>
    <w:rsid w:val="007B00FF"/>
    <w:rsid w:val="007B0F76"/>
    <w:rsid w:val="007B0FAB"/>
    <w:rsid w:val="007B207C"/>
    <w:rsid w:val="007B236A"/>
    <w:rsid w:val="007B25CD"/>
    <w:rsid w:val="007B2ECC"/>
    <w:rsid w:val="007B30FF"/>
    <w:rsid w:val="007B315F"/>
    <w:rsid w:val="007B3309"/>
    <w:rsid w:val="007B3391"/>
    <w:rsid w:val="007B34AA"/>
    <w:rsid w:val="007B3B60"/>
    <w:rsid w:val="007B4DDA"/>
    <w:rsid w:val="007B5332"/>
    <w:rsid w:val="007B54C4"/>
    <w:rsid w:val="007B5ADC"/>
    <w:rsid w:val="007B5B6C"/>
    <w:rsid w:val="007B5DDE"/>
    <w:rsid w:val="007B5E15"/>
    <w:rsid w:val="007B607E"/>
    <w:rsid w:val="007B60D4"/>
    <w:rsid w:val="007B629D"/>
    <w:rsid w:val="007B6417"/>
    <w:rsid w:val="007B6710"/>
    <w:rsid w:val="007B6AA4"/>
    <w:rsid w:val="007B6B77"/>
    <w:rsid w:val="007B77AA"/>
    <w:rsid w:val="007C009E"/>
    <w:rsid w:val="007C00D5"/>
    <w:rsid w:val="007C0243"/>
    <w:rsid w:val="007C04B4"/>
    <w:rsid w:val="007C0764"/>
    <w:rsid w:val="007C0A81"/>
    <w:rsid w:val="007C1AF0"/>
    <w:rsid w:val="007C2399"/>
    <w:rsid w:val="007C2819"/>
    <w:rsid w:val="007C2D08"/>
    <w:rsid w:val="007C3A74"/>
    <w:rsid w:val="007C3B63"/>
    <w:rsid w:val="007C3E63"/>
    <w:rsid w:val="007C4C28"/>
    <w:rsid w:val="007C4DEE"/>
    <w:rsid w:val="007C4E71"/>
    <w:rsid w:val="007C4FCE"/>
    <w:rsid w:val="007C529A"/>
    <w:rsid w:val="007C5341"/>
    <w:rsid w:val="007C575F"/>
    <w:rsid w:val="007C58F3"/>
    <w:rsid w:val="007C622B"/>
    <w:rsid w:val="007C659C"/>
    <w:rsid w:val="007C67B6"/>
    <w:rsid w:val="007C77CD"/>
    <w:rsid w:val="007C7D58"/>
    <w:rsid w:val="007D0C71"/>
    <w:rsid w:val="007D0FF6"/>
    <w:rsid w:val="007D1153"/>
    <w:rsid w:val="007D219A"/>
    <w:rsid w:val="007D3017"/>
    <w:rsid w:val="007D3272"/>
    <w:rsid w:val="007D3291"/>
    <w:rsid w:val="007D3385"/>
    <w:rsid w:val="007D35D1"/>
    <w:rsid w:val="007D3B3D"/>
    <w:rsid w:val="007D3FC7"/>
    <w:rsid w:val="007D40B7"/>
    <w:rsid w:val="007D40FC"/>
    <w:rsid w:val="007D426B"/>
    <w:rsid w:val="007D4452"/>
    <w:rsid w:val="007D48E9"/>
    <w:rsid w:val="007D4C19"/>
    <w:rsid w:val="007D5099"/>
    <w:rsid w:val="007D5454"/>
    <w:rsid w:val="007D54A5"/>
    <w:rsid w:val="007D55FC"/>
    <w:rsid w:val="007D5830"/>
    <w:rsid w:val="007D59A2"/>
    <w:rsid w:val="007D5DBB"/>
    <w:rsid w:val="007D60DC"/>
    <w:rsid w:val="007D6BE2"/>
    <w:rsid w:val="007D6F78"/>
    <w:rsid w:val="007D791D"/>
    <w:rsid w:val="007D7949"/>
    <w:rsid w:val="007E02FB"/>
    <w:rsid w:val="007E0842"/>
    <w:rsid w:val="007E0BA0"/>
    <w:rsid w:val="007E0E95"/>
    <w:rsid w:val="007E0F10"/>
    <w:rsid w:val="007E136F"/>
    <w:rsid w:val="007E1601"/>
    <w:rsid w:val="007E1978"/>
    <w:rsid w:val="007E19FE"/>
    <w:rsid w:val="007E20D7"/>
    <w:rsid w:val="007E22A3"/>
    <w:rsid w:val="007E2899"/>
    <w:rsid w:val="007E2954"/>
    <w:rsid w:val="007E411C"/>
    <w:rsid w:val="007E4725"/>
    <w:rsid w:val="007E49D8"/>
    <w:rsid w:val="007E4BFC"/>
    <w:rsid w:val="007E507C"/>
    <w:rsid w:val="007E5544"/>
    <w:rsid w:val="007E5769"/>
    <w:rsid w:val="007E5938"/>
    <w:rsid w:val="007E6116"/>
    <w:rsid w:val="007E627E"/>
    <w:rsid w:val="007E63F4"/>
    <w:rsid w:val="007E6A07"/>
    <w:rsid w:val="007E6BCD"/>
    <w:rsid w:val="007E6C67"/>
    <w:rsid w:val="007E7291"/>
    <w:rsid w:val="007F010F"/>
    <w:rsid w:val="007F01A2"/>
    <w:rsid w:val="007F14EB"/>
    <w:rsid w:val="007F18BE"/>
    <w:rsid w:val="007F19D3"/>
    <w:rsid w:val="007F2404"/>
    <w:rsid w:val="007F2E58"/>
    <w:rsid w:val="007F3019"/>
    <w:rsid w:val="007F3115"/>
    <w:rsid w:val="007F349C"/>
    <w:rsid w:val="007F3D63"/>
    <w:rsid w:val="007F4B2A"/>
    <w:rsid w:val="007F4B44"/>
    <w:rsid w:val="007F4FBA"/>
    <w:rsid w:val="007F5698"/>
    <w:rsid w:val="007F584B"/>
    <w:rsid w:val="007F5E85"/>
    <w:rsid w:val="007F674B"/>
    <w:rsid w:val="007F6A9D"/>
    <w:rsid w:val="007F6FE7"/>
    <w:rsid w:val="007F7034"/>
    <w:rsid w:val="007F712C"/>
    <w:rsid w:val="007F7364"/>
    <w:rsid w:val="007F7831"/>
    <w:rsid w:val="007F798E"/>
    <w:rsid w:val="007F7B06"/>
    <w:rsid w:val="00800279"/>
    <w:rsid w:val="00800FCD"/>
    <w:rsid w:val="00801954"/>
    <w:rsid w:val="008019E5"/>
    <w:rsid w:val="00801A90"/>
    <w:rsid w:val="00801E4B"/>
    <w:rsid w:val="00801FEC"/>
    <w:rsid w:val="008026CE"/>
    <w:rsid w:val="008027D3"/>
    <w:rsid w:val="00802908"/>
    <w:rsid w:val="008029FA"/>
    <w:rsid w:val="00802F3C"/>
    <w:rsid w:val="008030F8"/>
    <w:rsid w:val="00804977"/>
    <w:rsid w:val="00804A43"/>
    <w:rsid w:val="00804E48"/>
    <w:rsid w:val="00804F6C"/>
    <w:rsid w:val="00805058"/>
    <w:rsid w:val="00805335"/>
    <w:rsid w:val="008054A9"/>
    <w:rsid w:val="008057F8"/>
    <w:rsid w:val="008058F8"/>
    <w:rsid w:val="00805A4B"/>
    <w:rsid w:val="00806179"/>
    <w:rsid w:val="00806372"/>
    <w:rsid w:val="00806422"/>
    <w:rsid w:val="00806621"/>
    <w:rsid w:val="00806CFF"/>
    <w:rsid w:val="00807283"/>
    <w:rsid w:val="00810D9D"/>
    <w:rsid w:val="00811B1F"/>
    <w:rsid w:val="00811B68"/>
    <w:rsid w:val="00811C8C"/>
    <w:rsid w:val="00811CD0"/>
    <w:rsid w:val="00812286"/>
    <w:rsid w:val="00812DAE"/>
    <w:rsid w:val="00812E11"/>
    <w:rsid w:val="0081365A"/>
    <w:rsid w:val="008141FA"/>
    <w:rsid w:val="0081424B"/>
    <w:rsid w:val="00814671"/>
    <w:rsid w:val="00814716"/>
    <w:rsid w:val="00814B07"/>
    <w:rsid w:val="00814C94"/>
    <w:rsid w:val="00815057"/>
    <w:rsid w:val="008152EA"/>
    <w:rsid w:val="0081560D"/>
    <w:rsid w:val="008160A0"/>
    <w:rsid w:val="00816253"/>
    <w:rsid w:val="00816B0F"/>
    <w:rsid w:val="00816D2D"/>
    <w:rsid w:val="00817580"/>
    <w:rsid w:val="00817A2D"/>
    <w:rsid w:val="00820C1B"/>
    <w:rsid w:val="00820CB0"/>
    <w:rsid w:val="00820E14"/>
    <w:rsid w:val="00820F55"/>
    <w:rsid w:val="008211A6"/>
    <w:rsid w:val="0082129B"/>
    <w:rsid w:val="0082139F"/>
    <w:rsid w:val="00821986"/>
    <w:rsid w:val="00822011"/>
    <w:rsid w:val="0082294A"/>
    <w:rsid w:val="00822D89"/>
    <w:rsid w:val="00822DCC"/>
    <w:rsid w:val="00822E36"/>
    <w:rsid w:val="00822FD6"/>
    <w:rsid w:val="008234E6"/>
    <w:rsid w:val="0082353D"/>
    <w:rsid w:val="00823E31"/>
    <w:rsid w:val="008241E7"/>
    <w:rsid w:val="008242E6"/>
    <w:rsid w:val="008243E5"/>
    <w:rsid w:val="0082452C"/>
    <w:rsid w:val="00824866"/>
    <w:rsid w:val="00824BD8"/>
    <w:rsid w:val="008251D3"/>
    <w:rsid w:val="0082526E"/>
    <w:rsid w:val="008254EB"/>
    <w:rsid w:val="00825C13"/>
    <w:rsid w:val="00825C51"/>
    <w:rsid w:val="00826252"/>
    <w:rsid w:val="00826350"/>
    <w:rsid w:val="008266F1"/>
    <w:rsid w:val="00826D09"/>
    <w:rsid w:val="0082728C"/>
    <w:rsid w:val="0082736E"/>
    <w:rsid w:val="00827C17"/>
    <w:rsid w:val="00827FE2"/>
    <w:rsid w:val="00830836"/>
    <w:rsid w:val="00831134"/>
    <w:rsid w:val="00831275"/>
    <w:rsid w:val="0083139A"/>
    <w:rsid w:val="008316B9"/>
    <w:rsid w:val="008324B7"/>
    <w:rsid w:val="00832CEC"/>
    <w:rsid w:val="00833258"/>
    <w:rsid w:val="00833315"/>
    <w:rsid w:val="00833BBA"/>
    <w:rsid w:val="00833CBC"/>
    <w:rsid w:val="00833CC2"/>
    <w:rsid w:val="00833D52"/>
    <w:rsid w:val="00833F18"/>
    <w:rsid w:val="0083422E"/>
    <w:rsid w:val="00834B23"/>
    <w:rsid w:val="00834D93"/>
    <w:rsid w:val="00834F02"/>
    <w:rsid w:val="00835659"/>
    <w:rsid w:val="008357AE"/>
    <w:rsid w:val="008357B6"/>
    <w:rsid w:val="00835D91"/>
    <w:rsid w:val="00836336"/>
    <w:rsid w:val="0083649A"/>
    <w:rsid w:val="008364CB"/>
    <w:rsid w:val="0083651E"/>
    <w:rsid w:val="00836890"/>
    <w:rsid w:val="00836B6B"/>
    <w:rsid w:val="008371BC"/>
    <w:rsid w:val="0083730E"/>
    <w:rsid w:val="00837479"/>
    <w:rsid w:val="00837648"/>
    <w:rsid w:val="008377C1"/>
    <w:rsid w:val="00837DF0"/>
    <w:rsid w:val="0084091E"/>
    <w:rsid w:val="00840954"/>
    <w:rsid w:val="00840A50"/>
    <w:rsid w:val="00841A88"/>
    <w:rsid w:val="00841D96"/>
    <w:rsid w:val="00841F4E"/>
    <w:rsid w:val="00842054"/>
    <w:rsid w:val="00842385"/>
    <w:rsid w:val="00842C25"/>
    <w:rsid w:val="00843176"/>
    <w:rsid w:val="00843179"/>
    <w:rsid w:val="00843244"/>
    <w:rsid w:val="008435CF"/>
    <w:rsid w:val="00843642"/>
    <w:rsid w:val="00843801"/>
    <w:rsid w:val="00843E2B"/>
    <w:rsid w:val="008442CA"/>
    <w:rsid w:val="008442CB"/>
    <w:rsid w:val="00844413"/>
    <w:rsid w:val="008444F6"/>
    <w:rsid w:val="00844753"/>
    <w:rsid w:val="00845A1E"/>
    <w:rsid w:val="00846021"/>
    <w:rsid w:val="008468B1"/>
    <w:rsid w:val="00846A51"/>
    <w:rsid w:val="00846B72"/>
    <w:rsid w:val="00846EF1"/>
    <w:rsid w:val="00847BFF"/>
    <w:rsid w:val="0085018D"/>
    <w:rsid w:val="008504C4"/>
    <w:rsid w:val="0085058A"/>
    <w:rsid w:val="00850782"/>
    <w:rsid w:val="008509A0"/>
    <w:rsid w:val="00851277"/>
    <w:rsid w:val="00851525"/>
    <w:rsid w:val="00851AA1"/>
    <w:rsid w:val="00851DA8"/>
    <w:rsid w:val="00851F48"/>
    <w:rsid w:val="0085206C"/>
    <w:rsid w:val="008522DE"/>
    <w:rsid w:val="00852A99"/>
    <w:rsid w:val="00852B66"/>
    <w:rsid w:val="00852ED7"/>
    <w:rsid w:val="00853009"/>
    <w:rsid w:val="008531A1"/>
    <w:rsid w:val="0085495B"/>
    <w:rsid w:val="008553B5"/>
    <w:rsid w:val="00855E8B"/>
    <w:rsid w:val="008564EF"/>
    <w:rsid w:val="00856768"/>
    <w:rsid w:val="008567B7"/>
    <w:rsid w:val="008570F8"/>
    <w:rsid w:val="00857741"/>
    <w:rsid w:val="0085779E"/>
    <w:rsid w:val="00857CA1"/>
    <w:rsid w:val="0086000C"/>
    <w:rsid w:val="00860188"/>
    <w:rsid w:val="00860717"/>
    <w:rsid w:val="00860C59"/>
    <w:rsid w:val="00861489"/>
    <w:rsid w:val="00861634"/>
    <w:rsid w:val="008627EA"/>
    <w:rsid w:val="0086290C"/>
    <w:rsid w:val="00862A55"/>
    <w:rsid w:val="00862E74"/>
    <w:rsid w:val="00862ECA"/>
    <w:rsid w:val="00862F50"/>
    <w:rsid w:val="00863062"/>
    <w:rsid w:val="008631AE"/>
    <w:rsid w:val="008637D2"/>
    <w:rsid w:val="00863B7E"/>
    <w:rsid w:val="00863F94"/>
    <w:rsid w:val="00864792"/>
    <w:rsid w:val="00864B71"/>
    <w:rsid w:val="00865522"/>
    <w:rsid w:val="00865691"/>
    <w:rsid w:val="0086588A"/>
    <w:rsid w:val="00866346"/>
    <w:rsid w:val="00866777"/>
    <w:rsid w:val="00866D16"/>
    <w:rsid w:val="00866FA5"/>
    <w:rsid w:val="008671F5"/>
    <w:rsid w:val="00867397"/>
    <w:rsid w:val="00867DB7"/>
    <w:rsid w:val="00867FC1"/>
    <w:rsid w:val="00870099"/>
    <w:rsid w:val="008701E6"/>
    <w:rsid w:val="00870A38"/>
    <w:rsid w:val="00870AAA"/>
    <w:rsid w:val="00870E2D"/>
    <w:rsid w:val="008718BB"/>
    <w:rsid w:val="00871D18"/>
    <w:rsid w:val="00871D2F"/>
    <w:rsid w:val="00871D86"/>
    <w:rsid w:val="00871DC6"/>
    <w:rsid w:val="00871F27"/>
    <w:rsid w:val="0087254F"/>
    <w:rsid w:val="00872D80"/>
    <w:rsid w:val="00872D92"/>
    <w:rsid w:val="00872FEA"/>
    <w:rsid w:val="0087331C"/>
    <w:rsid w:val="0087339E"/>
    <w:rsid w:val="00873C83"/>
    <w:rsid w:val="008743C6"/>
    <w:rsid w:val="008748D6"/>
    <w:rsid w:val="00874A44"/>
    <w:rsid w:val="00874B2C"/>
    <w:rsid w:val="00874E61"/>
    <w:rsid w:val="00874E82"/>
    <w:rsid w:val="00874F67"/>
    <w:rsid w:val="00874F96"/>
    <w:rsid w:val="00875110"/>
    <w:rsid w:val="00875DBD"/>
    <w:rsid w:val="00875FB0"/>
    <w:rsid w:val="00877B4E"/>
    <w:rsid w:val="00880078"/>
    <w:rsid w:val="00880185"/>
    <w:rsid w:val="00880576"/>
    <w:rsid w:val="00880946"/>
    <w:rsid w:val="00880FA7"/>
    <w:rsid w:val="00881096"/>
    <w:rsid w:val="00881294"/>
    <w:rsid w:val="00881AF7"/>
    <w:rsid w:val="00881F03"/>
    <w:rsid w:val="00882033"/>
    <w:rsid w:val="0088210A"/>
    <w:rsid w:val="0088276D"/>
    <w:rsid w:val="008829A7"/>
    <w:rsid w:val="00882EB3"/>
    <w:rsid w:val="0088313D"/>
    <w:rsid w:val="00883194"/>
    <w:rsid w:val="00883988"/>
    <w:rsid w:val="00884C82"/>
    <w:rsid w:val="00884FFF"/>
    <w:rsid w:val="00885322"/>
    <w:rsid w:val="008863D7"/>
    <w:rsid w:val="00886782"/>
    <w:rsid w:val="00886A4E"/>
    <w:rsid w:val="00887D05"/>
    <w:rsid w:val="00887E28"/>
    <w:rsid w:val="0089002A"/>
    <w:rsid w:val="008903F5"/>
    <w:rsid w:val="008910B1"/>
    <w:rsid w:val="00891725"/>
    <w:rsid w:val="008919AB"/>
    <w:rsid w:val="0089217A"/>
    <w:rsid w:val="0089269C"/>
    <w:rsid w:val="00892E0A"/>
    <w:rsid w:val="008930B1"/>
    <w:rsid w:val="008930F9"/>
    <w:rsid w:val="00893B1D"/>
    <w:rsid w:val="00893CFD"/>
    <w:rsid w:val="00893F35"/>
    <w:rsid w:val="00894093"/>
    <w:rsid w:val="0089412C"/>
    <w:rsid w:val="0089432A"/>
    <w:rsid w:val="0089473D"/>
    <w:rsid w:val="00894C22"/>
    <w:rsid w:val="00894DA0"/>
    <w:rsid w:val="008955E6"/>
    <w:rsid w:val="008959B1"/>
    <w:rsid w:val="00895D79"/>
    <w:rsid w:val="008966DE"/>
    <w:rsid w:val="00896714"/>
    <w:rsid w:val="00896F61"/>
    <w:rsid w:val="00897945"/>
    <w:rsid w:val="00897D7A"/>
    <w:rsid w:val="008A00C6"/>
    <w:rsid w:val="008A0867"/>
    <w:rsid w:val="008A0B38"/>
    <w:rsid w:val="008A0C0C"/>
    <w:rsid w:val="008A0F5B"/>
    <w:rsid w:val="008A1257"/>
    <w:rsid w:val="008A1A08"/>
    <w:rsid w:val="008A1C33"/>
    <w:rsid w:val="008A1E35"/>
    <w:rsid w:val="008A2436"/>
    <w:rsid w:val="008A2F38"/>
    <w:rsid w:val="008A2F9A"/>
    <w:rsid w:val="008A3019"/>
    <w:rsid w:val="008A32A6"/>
    <w:rsid w:val="008A32E7"/>
    <w:rsid w:val="008A32FE"/>
    <w:rsid w:val="008A3897"/>
    <w:rsid w:val="008A3B78"/>
    <w:rsid w:val="008A3DAF"/>
    <w:rsid w:val="008A48B3"/>
    <w:rsid w:val="008A4CC3"/>
    <w:rsid w:val="008A5A9E"/>
    <w:rsid w:val="008A5AA2"/>
    <w:rsid w:val="008A5BE6"/>
    <w:rsid w:val="008A5D29"/>
    <w:rsid w:val="008A5F55"/>
    <w:rsid w:val="008A61CA"/>
    <w:rsid w:val="008A6AD5"/>
    <w:rsid w:val="008A7819"/>
    <w:rsid w:val="008B01BD"/>
    <w:rsid w:val="008B142C"/>
    <w:rsid w:val="008B1777"/>
    <w:rsid w:val="008B1BA5"/>
    <w:rsid w:val="008B1C5D"/>
    <w:rsid w:val="008B1D4C"/>
    <w:rsid w:val="008B1ECA"/>
    <w:rsid w:val="008B2210"/>
    <w:rsid w:val="008B25F0"/>
    <w:rsid w:val="008B3947"/>
    <w:rsid w:val="008B3FE6"/>
    <w:rsid w:val="008B4147"/>
    <w:rsid w:val="008B42C6"/>
    <w:rsid w:val="008B4811"/>
    <w:rsid w:val="008B4982"/>
    <w:rsid w:val="008B4B42"/>
    <w:rsid w:val="008B4DA0"/>
    <w:rsid w:val="008B4ECD"/>
    <w:rsid w:val="008B5171"/>
    <w:rsid w:val="008B5541"/>
    <w:rsid w:val="008B570E"/>
    <w:rsid w:val="008B5D86"/>
    <w:rsid w:val="008B602E"/>
    <w:rsid w:val="008B659C"/>
    <w:rsid w:val="008B6E07"/>
    <w:rsid w:val="008B6F54"/>
    <w:rsid w:val="008B711B"/>
    <w:rsid w:val="008B7B5D"/>
    <w:rsid w:val="008C02F5"/>
    <w:rsid w:val="008C046D"/>
    <w:rsid w:val="008C04CE"/>
    <w:rsid w:val="008C05CD"/>
    <w:rsid w:val="008C0A84"/>
    <w:rsid w:val="008C0B70"/>
    <w:rsid w:val="008C1233"/>
    <w:rsid w:val="008C1259"/>
    <w:rsid w:val="008C12CC"/>
    <w:rsid w:val="008C14EB"/>
    <w:rsid w:val="008C182F"/>
    <w:rsid w:val="008C18E9"/>
    <w:rsid w:val="008C1B7B"/>
    <w:rsid w:val="008C1BA6"/>
    <w:rsid w:val="008C1F12"/>
    <w:rsid w:val="008C23A9"/>
    <w:rsid w:val="008C27EF"/>
    <w:rsid w:val="008C2BEF"/>
    <w:rsid w:val="008C2C61"/>
    <w:rsid w:val="008C300A"/>
    <w:rsid w:val="008C330F"/>
    <w:rsid w:val="008C3678"/>
    <w:rsid w:val="008C38CB"/>
    <w:rsid w:val="008C390A"/>
    <w:rsid w:val="008C3972"/>
    <w:rsid w:val="008C4429"/>
    <w:rsid w:val="008C4FE9"/>
    <w:rsid w:val="008C5AB3"/>
    <w:rsid w:val="008C618B"/>
    <w:rsid w:val="008C6434"/>
    <w:rsid w:val="008C650D"/>
    <w:rsid w:val="008C68C0"/>
    <w:rsid w:val="008C68C2"/>
    <w:rsid w:val="008C6FEE"/>
    <w:rsid w:val="008C7112"/>
    <w:rsid w:val="008C76FC"/>
    <w:rsid w:val="008C77F3"/>
    <w:rsid w:val="008D0378"/>
    <w:rsid w:val="008D04FE"/>
    <w:rsid w:val="008D057A"/>
    <w:rsid w:val="008D05C2"/>
    <w:rsid w:val="008D069C"/>
    <w:rsid w:val="008D1242"/>
    <w:rsid w:val="008D1567"/>
    <w:rsid w:val="008D1B43"/>
    <w:rsid w:val="008D1BFC"/>
    <w:rsid w:val="008D1F2B"/>
    <w:rsid w:val="008D2B55"/>
    <w:rsid w:val="008D2B65"/>
    <w:rsid w:val="008D3355"/>
    <w:rsid w:val="008D4227"/>
    <w:rsid w:val="008D465A"/>
    <w:rsid w:val="008D4946"/>
    <w:rsid w:val="008D4DF4"/>
    <w:rsid w:val="008D59C4"/>
    <w:rsid w:val="008D59E7"/>
    <w:rsid w:val="008D5E0D"/>
    <w:rsid w:val="008D5E3F"/>
    <w:rsid w:val="008D683F"/>
    <w:rsid w:val="008D6D72"/>
    <w:rsid w:val="008D7258"/>
    <w:rsid w:val="008D767A"/>
    <w:rsid w:val="008E03D0"/>
    <w:rsid w:val="008E0918"/>
    <w:rsid w:val="008E0C8A"/>
    <w:rsid w:val="008E0CFF"/>
    <w:rsid w:val="008E0DE2"/>
    <w:rsid w:val="008E12B5"/>
    <w:rsid w:val="008E15AA"/>
    <w:rsid w:val="008E15B6"/>
    <w:rsid w:val="008E1B6C"/>
    <w:rsid w:val="008E20F7"/>
    <w:rsid w:val="008E2283"/>
    <w:rsid w:val="008E23B4"/>
    <w:rsid w:val="008E261E"/>
    <w:rsid w:val="008E3A91"/>
    <w:rsid w:val="008E42C6"/>
    <w:rsid w:val="008E444C"/>
    <w:rsid w:val="008E4AA3"/>
    <w:rsid w:val="008E4ACF"/>
    <w:rsid w:val="008E4C9A"/>
    <w:rsid w:val="008E4CDA"/>
    <w:rsid w:val="008E5770"/>
    <w:rsid w:val="008E61B6"/>
    <w:rsid w:val="008E625F"/>
    <w:rsid w:val="008E68CA"/>
    <w:rsid w:val="008E6A0F"/>
    <w:rsid w:val="008E715E"/>
    <w:rsid w:val="008E77ED"/>
    <w:rsid w:val="008E78A7"/>
    <w:rsid w:val="008E7984"/>
    <w:rsid w:val="008E7B60"/>
    <w:rsid w:val="008E7F14"/>
    <w:rsid w:val="008F04EF"/>
    <w:rsid w:val="008F1392"/>
    <w:rsid w:val="008F1D89"/>
    <w:rsid w:val="008F2825"/>
    <w:rsid w:val="008F295B"/>
    <w:rsid w:val="008F29FE"/>
    <w:rsid w:val="008F3097"/>
    <w:rsid w:val="008F478D"/>
    <w:rsid w:val="008F4CD3"/>
    <w:rsid w:val="008F4E5E"/>
    <w:rsid w:val="008F53F8"/>
    <w:rsid w:val="008F550D"/>
    <w:rsid w:val="008F5EBA"/>
    <w:rsid w:val="008F5FD7"/>
    <w:rsid w:val="008F629A"/>
    <w:rsid w:val="008F726E"/>
    <w:rsid w:val="008F75EA"/>
    <w:rsid w:val="0090077A"/>
    <w:rsid w:val="0090087C"/>
    <w:rsid w:val="009008B2"/>
    <w:rsid w:val="009008EB"/>
    <w:rsid w:val="0090133C"/>
    <w:rsid w:val="009013F2"/>
    <w:rsid w:val="0090156C"/>
    <w:rsid w:val="00901764"/>
    <w:rsid w:val="00901938"/>
    <w:rsid w:val="009019AC"/>
    <w:rsid w:val="009019FE"/>
    <w:rsid w:val="00901B0F"/>
    <w:rsid w:val="00901BD7"/>
    <w:rsid w:val="00901F56"/>
    <w:rsid w:val="00902526"/>
    <w:rsid w:val="00902764"/>
    <w:rsid w:val="00903933"/>
    <w:rsid w:val="00903B20"/>
    <w:rsid w:val="00903C8B"/>
    <w:rsid w:val="00903FD3"/>
    <w:rsid w:val="00904CAC"/>
    <w:rsid w:val="009050BA"/>
    <w:rsid w:val="00905539"/>
    <w:rsid w:val="009055B1"/>
    <w:rsid w:val="00905842"/>
    <w:rsid w:val="009058B0"/>
    <w:rsid w:val="00905DA8"/>
    <w:rsid w:val="00905EF5"/>
    <w:rsid w:val="00906300"/>
    <w:rsid w:val="00906954"/>
    <w:rsid w:val="00907072"/>
    <w:rsid w:val="009106C6"/>
    <w:rsid w:val="00910877"/>
    <w:rsid w:val="00910A8B"/>
    <w:rsid w:val="00910FC4"/>
    <w:rsid w:val="0091132C"/>
    <w:rsid w:val="0091158D"/>
    <w:rsid w:val="00911CC5"/>
    <w:rsid w:val="00911EF2"/>
    <w:rsid w:val="00911F35"/>
    <w:rsid w:val="009124E2"/>
    <w:rsid w:val="009137A6"/>
    <w:rsid w:val="00913AF4"/>
    <w:rsid w:val="00913BDB"/>
    <w:rsid w:val="0091409B"/>
    <w:rsid w:val="009141AC"/>
    <w:rsid w:val="0091530D"/>
    <w:rsid w:val="00916A14"/>
    <w:rsid w:val="00916D87"/>
    <w:rsid w:val="00916F96"/>
    <w:rsid w:val="00917173"/>
    <w:rsid w:val="00917749"/>
    <w:rsid w:val="0091782A"/>
    <w:rsid w:val="00917924"/>
    <w:rsid w:val="00917ACB"/>
    <w:rsid w:val="00917C4E"/>
    <w:rsid w:val="0092043C"/>
    <w:rsid w:val="0092075C"/>
    <w:rsid w:val="009209F0"/>
    <w:rsid w:val="00920D76"/>
    <w:rsid w:val="00921365"/>
    <w:rsid w:val="00921C44"/>
    <w:rsid w:val="00921CD9"/>
    <w:rsid w:val="0092201D"/>
    <w:rsid w:val="0092213A"/>
    <w:rsid w:val="00922297"/>
    <w:rsid w:val="00922339"/>
    <w:rsid w:val="0092255E"/>
    <w:rsid w:val="00922F1F"/>
    <w:rsid w:val="009231C2"/>
    <w:rsid w:val="0092350C"/>
    <w:rsid w:val="00923E15"/>
    <w:rsid w:val="009240C2"/>
    <w:rsid w:val="00924232"/>
    <w:rsid w:val="0092433D"/>
    <w:rsid w:val="009243BE"/>
    <w:rsid w:val="00924AEF"/>
    <w:rsid w:val="00924B7B"/>
    <w:rsid w:val="00924DA1"/>
    <w:rsid w:val="0092529D"/>
    <w:rsid w:val="00925825"/>
    <w:rsid w:val="00925A62"/>
    <w:rsid w:val="00925C02"/>
    <w:rsid w:val="00926055"/>
    <w:rsid w:val="00926CA7"/>
    <w:rsid w:val="00926D18"/>
    <w:rsid w:val="00926EFE"/>
    <w:rsid w:val="0092707A"/>
    <w:rsid w:val="0092771A"/>
    <w:rsid w:val="00927822"/>
    <w:rsid w:val="00927874"/>
    <w:rsid w:val="00927A57"/>
    <w:rsid w:val="00930058"/>
    <w:rsid w:val="00930252"/>
    <w:rsid w:val="009304E2"/>
    <w:rsid w:val="009305DA"/>
    <w:rsid w:val="00930776"/>
    <w:rsid w:val="00930970"/>
    <w:rsid w:val="00931260"/>
    <w:rsid w:val="0093142A"/>
    <w:rsid w:val="00931600"/>
    <w:rsid w:val="00931A51"/>
    <w:rsid w:val="00931AFE"/>
    <w:rsid w:val="00931D7D"/>
    <w:rsid w:val="00932138"/>
    <w:rsid w:val="00932A8D"/>
    <w:rsid w:val="00932B8C"/>
    <w:rsid w:val="0093316F"/>
    <w:rsid w:val="0093341C"/>
    <w:rsid w:val="00933489"/>
    <w:rsid w:val="00933B2E"/>
    <w:rsid w:val="00933FBF"/>
    <w:rsid w:val="009343C4"/>
    <w:rsid w:val="009345A4"/>
    <w:rsid w:val="00934E8F"/>
    <w:rsid w:val="00935061"/>
    <w:rsid w:val="009352E4"/>
    <w:rsid w:val="009358A0"/>
    <w:rsid w:val="00935999"/>
    <w:rsid w:val="00935CF1"/>
    <w:rsid w:val="00935E3B"/>
    <w:rsid w:val="00936104"/>
    <w:rsid w:val="009361A8"/>
    <w:rsid w:val="00936222"/>
    <w:rsid w:val="0093641B"/>
    <w:rsid w:val="00936ADC"/>
    <w:rsid w:val="009372EF"/>
    <w:rsid w:val="00937553"/>
    <w:rsid w:val="0094037A"/>
    <w:rsid w:val="00940561"/>
    <w:rsid w:val="00940D71"/>
    <w:rsid w:val="00940E08"/>
    <w:rsid w:val="00940F09"/>
    <w:rsid w:val="00941240"/>
    <w:rsid w:val="009417C2"/>
    <w:rsid w:val="009417EA"/>
    <w:rsid w:val="009419A4"/>
    <w:rsid w:val="00941C11"/>
    <w:rsid w:val="00941C84"/>
    <w:rsid w:val="00942113"/>
    <w:rsid w:val="00942380"/>
    <w:rsid w:val="009423D6"/>
    <w:rsid w:val="009424AD"/>
    <w:rsid w:val="00942899"/>
    <w:rsid w:val="00942E2B"/>
    <w:rsid w:val="00943347"/>
    <w:rsid w:val="009434B3"/>
    <w:rsid w:val="00944069"/>
    <w:rsid w:val="009442DD"/>
    <w:rsid w:val="00944B52"/>
    <w:rsid w:val="00944F4C"/>
    <w:rsid w:val="009453E7"/>
    <w:rsid w:val="00946122"/>
    <w:rsid w:val="0094689D"/>
    <w:rsid w:val="00946907"/>
    <w:rsid w:val="00946EB3"/>
    <w:rsid w:val="00947458"/>
    <w:rsid w:val="00947823"/>
    <w:rsid w:val="0094796F"/>
    <w:rsid w:val="00947D25"/>
    <w:rsid w:val="0095026C"/>
    <w:rsid w:val="0095100C"/>
    <w:rsid w:val="009510C0"/>
    <w:rsid w:val="0095167F"/>
    <w:rsid w:val="00952389"/>
    <w:rsid w:val="009524F1"/>
    <w:rsid w:val="00952886"/>
    <w:rsid w:val="00952F75"/>
    <w:rsid w:val="00952FDD"/>
    <w:rsid w:val="00953CBB"/>
    <w:rsid w:val="00953DC9"/>
    <w:rsid w:val="00953E17"/>
    <w:rsid w:val="00954150"/>
    <w:rsid w:val="00955438"/>
    <w:rsid w:val="0095582A"/>
    <w:rsid w:val="0095587E"/>
    <w:rsid w:val="0095689B"/>
    <w:rsid w:val="00956AED"/>
    <w:rsid w:val="00956BD4"/>
    <w:rsid w:val="0095704A"/>
    <w:rsid w:val="009578E4"/>
    <w:rsid w:val="00957C62"/>
    <w:rsid w:val="00957CA6"/>
    <w:rsid w:val="00960078"/>
    <w:rsid w:val="009602CC"/>
    <w:rsid w:val="009603D1"/>
    <w:rsid w:val="00960676"/>
    <w:rsid w:val="0096077D"/>
    <w:rsid w:val="00960E82"/>
    <w:rsid w:val="009612F0"/>
    <w:rsid w:val="00961DA7"/>
    <w:rsid w:val="009621AD"/>
    <w:rsid w:val="00962271"/>
    <w:rsid w:val="009622D5"/>
    <w:rsid w:val="009623C7"/>
    <w:rsid w:val="00962C01"/>
    <w:rsid w:val="00963177"/>
    <w:rsid w:val="00963507"/>
    <w:rsid w:val="00963585"/>
    <w:rsid w:val="00963935"/>
    <w:rsid w:val="00963D21"/>
    <w:rsid w:val="009643E0"/>
    <w:rsid w:val="00964613"/>
    <w:rsid w:val="0096470D"/>
    <w:rsid w:val="00964ACC"/>
    <w:rsid w:val="00964F79"/>
    <w:rsid w:val="00965006"/>
    <w:rsid w:val="0096500B"/>
    <w:rsid w:val="0096505B"/>
    <w:rsid w:val="009651F7"/>
    <w:rsid w:val="0096533D"/>
    <w:rsid w:val="009653AE"/>
    <w:rsid w:val="00965765"/>
    <w:rsid w:val="0096590E"/>
    <w:rsid w:val="009659DC"/>
    <w:rsid w:val="00965C30"/>
    <w:rsid w:val="009667B9"/>
    <w:rsid w:val="00966829"/>
    <w:rsid w:val="00966973"/>
    <w:rsid w:val="009669CD"/>
    <w:rsid w:val="00966D4D"/>
    <w:rsid w:val="00967087"/>
    <w:rsid w:val="009671E5"/>
    <w:rsid w:val="0096740E"/>
    <w:rsid w:val="00967A68"/>
    <w:rsid w:val="00967FBA"/>
    <w:rsid w:val="009704E8"/>
    <w:rsid w:val="00970900"/>
    <w:rsid w:val="00970DCF"/>
    <w:rsid w:val="00970E68"/>
    <w:rsid w:val="009717BD"/>
    <w:rsid w:val="00971C7F"/>
    <w:rsid w:val="00971DB0"/>
    <w:rsid w:val="009722E4"/>
    <w:rsid w:val="009727FC"/>
    <w:rsid w:val="00972C62"/>
    <w:rsid w:val="00973936"/>
    <w:rsid w:val="00973A76"/>
    <w:rsid w:val="00973D28"/>
    <w:rsid w:val="00973FFF"/>
    <w:rsid w:val="0097402E"/>
    <w:rsid w:val="00974BDA"/>
    <w:rsid w:val="00974E95"/>
    <w:rsid w:val="00975FFE"/>
    <w:rsid w:val="0097611E"/>
    <w:rsid w:val="0097619A"/>
    <w:rsid w:val="00976377"/>
    <w:rsid w:val="0097639E"/>
    <w:rsid w:val="009766DF"/>
    <w:rsid w:val="00977441"/>
    <w:rsid w:val="00977F50"/>
    <w:rsid w:val="0098038E"/>
    <w:rsid w:val="00980563"/>
    <w:rsid w:val="00980BE4"/>
    <w:rsid w:val="0098145C"/>
    <w:rsid w:val="00981487"/>
    <w:rsid w:val="00981560"/>
    <w:rsid w:val="00981683"/>
    <w:rsid w:val="009819DA"/>
    <w:rsid w:val="00982B19"/>
    <w:rsid w:val="00982F3A"/>
    <w:rsid w:val="0098331C"/>
    <w:rsid w:val="009835C0"/>
    <w:rsid w:val="00983CCB"/>
    <w:rsid w:val="00983F96"/>
    <w:rsid w:val="0098412E"/>
    <w:rsid w:val="0098437A"/>
    <w:rsid w:val="009845B7"/>
    <w:rsid w:val="009845F6"/>
    <w:rsid w:val="00984EE0"/>
    <w:rsid w:val="0098563B"/>
    <w:rsid w:val="009858CD"/>
    <w:rsid w:val="00985ADE"/>
    <w:rsid w:val="00985EF6"/>
    <w:rsid w:val="00986AF1"/>
    <w:rsid w:val="00987119"/>
    <w:rsid w:val="009873CD"/>
    <w:rsid w:val="009874DA"/>
    <w:rsid w:val="00987652"/>
    <w:rsid w:val="00987CD4"/>
    <w:rsid w:val="00990C20"/>
    <w:rsid w:val="00990C73"/>
    <w:rsid w:val="00990E63"/>
    <w:rsid w:val="00991096"/>
    <w:rsid w:val="00991142"/>
    <w:rsid w:val="009911F1"/>
    <w:rsid w:val="00991735"/>
    <w:rsid w:val="00991881"/>
    <w:rsid w:val="00991917"/>
    <w:rsid w:val="00991A28"/>
    <w:rsid w:val="00991F58"/>
    <w:rsid w:val="00991FB6"/>
    <w:rsid w:val="009922F6"/>
    <w:rsid w:val="00992342"/>
    <w:rsid w:val="0099249A"/>
    <w:rsid w:val="00992980"/>
    <w:rsid w:val="00992DBF"/>
    <w:rsid w:val="00993190"/>
    <w:rsid w:val="0099324F"/>
    <w:rsid w:val="00994399"/>
    <w:rsid w:val="009944F6"/>
    <w:rsid w:val="009945A5"/>
    <w:rsid w:val="009945E3"/>
    <w:rsid w:val="0099463F"/>
    <w:rsid w:val="00994C9D"/>
    <w:rsid w:val="00994E65"/>
    <w:rsid w:val="009950CB"/>
    <w:rsid w:val="00995397"/>
    <w:rsid w:val="00995EFD"/>
    <w:rsid w:val="009963CA"/>
    <w:rsid w:val="00996BE1"/>
    <w:rsid w:val="00996CFA"/>
    <w:rsid w:val="0099703A"/>
    <w:rsid w:val="0099703B"/>
    <w:rsid w:val="00997526"/>
    <w:rsid w:val="00997664"/>
    <w:rsid w:val="00997907"/>
    <w:rsid w:val="00997A78"/>
    <w:rsid w:val="00997A9F"/>
    <w:rsid w:val="00997CCE"/>
    <w:rsid w:val="00997E44"/>
    <w:rsid w:val="00997EC3"/>
    <w:rsid w:val="009A01C4"/>
    <w:rsid w:val="009A0679"/>
    <w:rsid w:val="009A0A49"/>
    <w:rsid w:val="009A1F65"/>
    <w:rsid w:val="009A231F"/>
    <w:rsid w:val="009A26F5"/>
    <w:rsid w:val="009A2A48"/>
    <w:rsid w:val="009A2C1C"/>
    <w:rsid w:val="009A2DFE"/>
    <w:rsid w:val="009A3833"/>
    <w:rsid w:val="009A3A32"/>
    <w:rsid w:val="009A3E28"/>
    <w:rsid w:val="009A3E83"/>
    <w:rsid w:val="009A44DA"/>
    <w:rsid w:val="009A551E"/>
    <w:rsid w:val="009A634C"/>
    <w:rsid w:val="009A6790"/>
    <w:rsid w:val="009A7032"/>
    <w:rsid w:val="009A7115"/>
    <w:rsid w:val="009A719E"/>
    <w:rsid w:val="009A729C"/>
    <w:rsid w:val="009A73BC"/>
    <w:rsid w:val="009A76F9"/>
    <w:rsid w:val="009A784A"/>
    <w:rsid w:val="009A7852"/>
    <w:rsid w:val="009B09B0"/>
    <w:rsid w:val="009B0A0E"/>
    <w:rsid w:val="009B1198"/>
    <w:rsid w:val="009B1CEB"/>
    <w:rsid w:val="009B2123"/>
    <w:rsid w:val="009B24A5"/>
    <w:rsid w:val="009B3699"/>
    <w:rsid w:val="009B3BC8"/>
    <w:rsid w:val="009B449D"/>
    <w:rsid w:val="009B4A72"/>
    <w:rsid w:val="009B4D1A"/>
    <w:rsid w:val="009B4F24"/>
    <w:rsid w:val="009B5029"/>
    <w:rsid w:val="009B6394"/>
    <w:rsid w:val="009B6B43"/>
    <w:rsid w:val="009B7390"/>
    <w:rsid w:val="009B75BB"/>
    <w:rsid w:val="009B7C19"/>
    <w:rsid w:val="009C038A"/>
    <w:rsid w:val="009C052D"/>
    <w:rsid w:val="009C0704"/>
    <w:rsid w:val="009C0818"/>
    <w:rsid w:val="009C15C7"/>
    <w:rsid w:val="009C19B7"/>
    <w:rsid w:val="009C29D4"/>
    <w:rsid w:val="009C2A4A"/>
    <w:rsid w:val="009C30D0"/>
    <w:rsid w:val="009C341F"/>
    <w:rsid w:val="009C3796"/>
    <w:rsid w:val="009C39EC"/>
    <w:rsid w:val="009C3B64"/>
    <w:rsid w:val="009C436F"/>
    <w:rsid w:val="009C490A"/>
    <w:rsid w:val="009C4EA1"/>
    <w:rsid w:val="009C5A8D"/>
    <w:rsid w:val="009C6195"/>
    <w:rsid w:val="009C6340"/>
    <w:rsid w:val="009C6CA7"/>
    <w:rsid w:val="009C6FAF"/>
    <w:rsid w:val="009C7619"/>
    <w:rsid w:val="009C7624"/>
    <w:rsid w:val="009C7ADA"/>
    <w:rsid w:val="009C7D12"/>
    <w:rsid w:val="009C7EF4"/>
    <w:rsid w:val="009D03F7"/>
    <w:rsid w:val="009D07F2"/>
    <w:rsid w:val="009D0C58"/>
    <w:rsid w:val="009D0F14"/>
    <w:rsid w:val="009D1100"/>
    <w:rsid w:val="009D1183"/>
    <w:rsid w:val="009D1949"/>
    <w:rsid w:val="009D1B4F"/>
    <w:rsid w:val="009D1D16"/>
    <w:rsid w:val="009D25F5"/>
    <w:rsid w:val="009D2B5B"/>
    <w:rsid w:val="009D2BDC"/>
    <w:rsid w:val="009D434D"/>
    <w:rsid w:val="009D4757"/>
    <w:rsid w:val="009D4904"/>
    <w:rsid w:val="009D4E91"/>
    <w:rsid w:val="009D519E"/>
    <w:rsid w:val="009D606B"/>
    <w:rsid w:val="009D65A9"/>
    <w:rsid w:val="009D688A"/>
    <w:rsid w:val="009D6A4E"/>
    <w:rsid w:val="009D7166"/>
    <w:rsid w:val="009D747E"/>
    <w:rsid w:val="009D7E22"/>
    <w:rsid w:val="009D7F45"/>
    <w:rsid w:val="009D7FA8"/>
    <w:rsid w:val="009E00A8"/>
    <w:rsid w:val="009E0F03"/>
    <w:rsid w:val="009E11C9"/>
    <w:rsid w:val="009E137C"/>
    <w:rsid w:val="009E13A5"/>
    <w:rsid w:val="009E191F"/>
    <w:rsid w:val="009E1A7E"/>
    <w:rsid w:val="009E2145"/>
    <w:rsid w:val="009E21C0"/>
    <w:rsid w:val="009E26D1"/>
    <w:rsid w:val="009E2BD7"/>
    <w:rsid w:val="009E320A"/>
    <w:rsid w:val="009E3665"/>
    <w:rsid w:val="009E3A74"/>
    <w:rsid w:val="009E3BA1"/>
    <w:rsid w:val="009E514F"/>
    <w:rsid w:val="009E5796"/>
    <w:rsid w:val="009E57DD"/>
    <w:rsid w:val="009E676A"/>
    <w:rsid w:val="009E6B91"/>
    <w:rsid w:val="009E6BBC"/>
    <w:rsid w:val="009E735A"/>
    <w:rsid w:val="009E7738"/>
    <w:rsid w:val="009E7C47"/>
    <w:rsid w:val="009E7C4A"/>
    <w:rsid w:val="009E7D30"/>
    <w:rsid w:val="009F03E4"/>
    <w:rsid w:val="009F08EF"/>
    <w:rsid w:val="009F0915"/>
    <w:rsid w:val="009F11FA"/>
    <w:rsid w:val="009F198F"/>
    <w:rsid w:val="009F21B7"/>
    <w:rsid w:val="009F2307"/>
    <w:rsid w:val="009F247B"/>
    <w:rsid w:val="009F26E6"/>
    <w:rsid w:val="009F27D5"/>
    <w:rsid w:val="009F2B41"/>
    <w:rsid w:val="009F2FCE"/>
    <w:rsid w:val="009F3791"/>
    <w:rsid w:val="009F379A"/>
    <w:rsid w:val="009F3C81"/>
    <w:rsid w:val="009F4746"/>
    <w:rsid w:val="009F4F04"/>
    <w:rsid w:val="009F4F20"/>
    <w:rsid w:val="009F5AA2"/>
    <w:rsid w:val="009F5AC5"/>
    <w:rsid w:val="009F5B2E"/>
    <w:rsid w:val="009F6272"/>
    <w:rsid w:val="009F66D0"/>
    <w:rsid w:val="009F6C14"/>
    <w:rsid w:val="009F7619"/>
    <w:rsid w:val="009F76E4"/>
    <w:rsid w:val="009F7D89"/>
    <w:rsid w:val="009F7EBC"/>
    <w:rsid w:val="00A001E4"/>
    <w:rsid w:val="00A002EA"/>
    <w:rsid w:val="00A007AE"/>
    <w:rsid w:val="00A0093B"/>
    <w:rsid w:val="00A00CAE"/>
    <w:rsid w:val="00A012AD"/>
    <w:rsid w:val="00A0141A"/>
    <w:rsid w:val="00A01544"/>
    <w:rsid w:val="00A01617"/>
    <w:rsid w:val="00A019BB"/>
    <w:rsid w:val="00A01BA0"/>
    <w:rsid w:val="00A01BC4"/>
    <w:rsid w:val="00A0219D"/>
    <w:rsid w:val="00A045D4"/>
    <w:rsid w:val="00A0487B"/>
    <w:rsid w:val="00A04EF5"/>
    <w:rsid w:val="00A05712"/>
    <w:rsid w:val="00A0571C"/>
    <w:rsid w:val="00A0598C"/>
    <w:rsid w:val="00A05C12"/>
    <w:rsid w:val="00A0636C"/>
    <w:rsid w:val="00A0716A"/>
    <w:rsid w:val="00A0774C"/>
    <w:rsid w:val="00A1069A"/>
    <w:rsid w:val="00A10865"/>
    <w:rsid w:val="00A10E24"/>
    <w:rsid w:val="00A1117F"/>
    <w:rsid w:val="00A1177C"/>
    <w:rsid w:val="00A11A39"/>
    <w:rsid w:val="00A11D63"/>
    <w:rsid w:val="00A11D6A"/>
    <w:rsid w:val="00A11EE9"/>
    <w:rsid w:val="00A11FDA"/>
    <w:rsid w:val="00A1208D"/>
    <w:rsid w:val="00A129EA"/>
    <w:rsid w:val="00A12AF5"/>
    <w:rsid w:val="00A12C85"/>
    <w:rsid w:val="00A131CE"/>
    <w:rsid w:val="00A13242"/>
    <w:rsid w:val="00A13E49"/>
    <w:rsid w:val="00A140E9"/>
    <w:rsid w:val="00A1437C"/>
    <w:rsid w:val="00A14799"/>
    <w:rsid w:val="00A14B0D"/>
    <w:rsid w:val="00A1502A"/>
    <w:rsid w:val="00A15468"/>
    <w:rsid w:val="00A15A57"/>
    <w:rsid w:val="00A15C4E"/>
    <w:rsid w:val="00A15F3D"/>
    <w:rsid w:val="00A166C8"/>
    <w:rsid w:val="00A16A43"/>
    <w:rsid w:val="00A16E01"/>
    <w:rsid w:val="00A17369"/>
    <w:rsid w:val="00A17436"/>
    <w:rsid w:val="00A17883"/>
    <w:rsid w:val="00A178E8"/>
    <w:rsid w:val="00A17E5C"/>
    <w:rsid w:val="00A20695"/>
    <w:rsid w:val="00A20792"/>
    <w:rsid w:val="00A20831"/>
    <w:rsid w:val="00A20986"/>
    <w:rsid w:val="00A20C4B"/>
    <w:rsid w:val="00A21829"/>
    <w:rsid w:val="00A219B4"/>
    <w:rsid w:val="00A21D02"/>
    <w:rsid w:val="00A220C3"/>
    <w:rsid w:val="00A22F1D"/>
    <w:rsid w:val="00A23346"/>
    <w:rsid w:val="00A239CF"/>
    <w:rsid w:val="00A23DB7"/>
    <w:rsid w:val="00A24073"/>
    <w:rsid w:val="00A2419A"/>
    <w:rsid w:val="00A24B1A"/>
    <w:rsid w:val="00A24DC7"/>
    <w:rsid w:val="00A25492"/>
    <w:rsid w:val="00A2568E"/>
    <w:rsid w:val="00A25875"/>
    <w:rsid w:val="00A25CB8"/>
    <w:rsid w:val="00A26259"/>
    <w:rsid w:val="00A26361"/>
    <w:rsid w:val="00A26576"/>
    <w:rsid w:val="00A26D7C"/>
    <w:rsid w:val="00A26F05"/>
    <w:rsid w:val="00A27588"/>
    <w:rsid w:val="00A277EA"/>
    <w:rsid w:val="00A279B4"/>
    <w:rsid w:val="00A27B9C"/>
    <w:rsid w:val="00A30055"/>
    <w:rsid w:val="00A3015D"/>
    <w:rsid w:val="00A3026D"/>
    <w:rsid w:val="00A303E5"/>
    <w:rsid w:val="00A3050C"/>
    <w:rsid w:val="00A3063C"/>
    <w:rsid w:val="00A30B27"/>
    <w:rsid w:val="00A310D0"/>
    <w:rsid w:val="00A311A5"/>
    <w:rsid w:val="00A31211"/>
    <w:rsid w:val="00A3194E"/>
    <w:rsid w:val="00A31C74"/>
    <w:rsid w:val="00A3201C"/>
    <w:rsid w:val="00A321AD"/>
    <w:rsid w:val="00A32C1A"/>
    <w:rsid w:val="00A32F30"/>
    <w:rsid w:val="00A33CE5"/>
    <w:rsid w:val="00A33D4A"/>
    <w:rsid w:val="00A33F86"/>
    <w:rsid w:val="00A34004"/>
    <w:rsid w:val="00A34077"/>
    <w:rsid w:val="00A3411D"/>
    <w:rsid w:val="00A3480B"/>
    <w:rsid w:val="00A34934"/>
    <w:rsid w:val="00A34ACB"/>
    <w:rsid w:val="00A34F6B"/>
    <w:rsid w:val="00A34F75"/>
    <w:rsid w:val="00A34F8F"/>
    <w:rsid w:val="00A353DD"/>
    <w:rsid w:val="00A35708"/>
    <w:rsid w:val="00A35713"/>
    <w:rsid w:val="00A35B35"/>
    <w:rsid w:val="00A36134"/>
    <w:rsid w:val="00A36859"/>
    <w:rsid w:val="00A3773A"/>
    <w:rsid w:val="00A37774"/>
    <w:rsid w:val="00A37ED8"/>
    <w:rsid w:val="00A37FED"/>
    <w:rsid w:val="00A4011E"/>
    <w:rsid w:val="00A4097F"/>
    <w:rsid w:val="00A40ABC"/>
    <w:rsid w:val="00A40AE9"/>
    <w:rsid w:val="00A40E7F"/>
    <w:rsid w:val="00A41149"/>
    <w:rsid w:val="00A41168"/>
    <w:rsid w:val="00A41202"/>
    <w:rsid w:val="00A41717"/>
    <w:rsid w:val="00A41CEE"/>
    <w:rsid w:val="00A41D19"/>
    <w:rsid w:val="00A41F3B"/>
    <w:rsid w:val="00A42FB1"/>
    <w:rsid w:val="00A4373E"/>
    <w:rsid w:val="00A439F7"/>
    <w:rsid w:val="00A4407A"/>
    <w:rsid w:val="00A444B9"/>
    <w:rsid w:val="00A44664"/>
    <w:rsid w:val="00A447BF"/>
    <w:rsid w:val="00A4493C"/>
    <w:rsid w:val="00A455EA"/>
    <w:rsid w:val="00A45A2E"/>
    <w:rsid w:val="00A45AEF"/>
    <w:rsid w:val="00A46911"/>
    <w:rsid w:val="00A46F8B"/>
    <w:rsid w:val="00A46FA8"/>
    <w:rsid w:val="00A4703F"/>
    <w:rsid w:val="00A4709D"/>
    <w:rsid w:val="00A474BF"/>
    <w:rsid w:val="00A47638"/>
    <w:rsid w:val="00A47BFD"/>
    <w:rsid w:val="00A47C43"/>
    <w:rsid w:val="00A501B0"/>
    <w:rsid w:val="00A508FB"/>
    <w:rsid w:val="00A5096C"/>
    <w:rsid w:val="00A51279"/>
    <w:rsid w:val="00A51AF8"/>
    <w:rsid w:val="00A520F7"/>
    <w:rsid w:val="00A52214"/>
    <w:rsid w:val="00A523FA"/>
    <w:rsid w:val="00A528C9"/>
    <w:rsid w:val="00A52A59"/>
    <w:rsid w:val="00A53387"/>
    <w:rsid w:val="00A533FB"/>
    <w:rsid w:val="00A53486"/>
    <w:rsid w:val="00A534D1"/>
    <w:rsid w:val="00A53850"/>
    <w:rsid w:val="00A53D32"/>
    <w:rsid w:val="00A543DE"/>
    <w:rsid w:val="00A54E8B"/>
    <w:rsid w:val="00A5503A"/>
    <w:rsid w:val="00A5512B"/>
    <w:rsid w:val="00A551A8"/>
    <w:rsid w:val="00A55714"/>
    <w:rsid w:val="00A5573E"/>
    <w:rsid w:val="00A562C3"/>
    <w:rsid w:val="00A56683"/>
    <w:rsid w:val="00A569C6"/>
    <w:rsid w:val="00A56AC4"/>
    <w:rsid w:val="00A56F49"/>
    <w:rsid w:val="00A57501"/>
    <w:rsid w:val="00A5790A"/>
    <w:rsid w:val="00A57C0D"/>
    <w:rsid w:val="00A57C15"/>
    <w:rsid w:val="00A57D54"/>
    <w:rsid w:val="00A57F28"/>
    <w:rsid w:val="00A60109"/>
    <w:rsid w:val="00A60243"/>
    <w:rsid w:val="00A60311"/>
    <w:rsid w:val="00A60808"/>
    <w:rsid w:val="00A60BEB"/>
    <w:rsid w:val="00A61771"/>
    <w:rsid w:val="00A61F19"/>
    <w:rsid w:val="00A629DB"/>
    <w:rsid w:val="00A62E90"/>
    <w:rsid w:val="00A63217"/>
    <w:rsid w:val="00A63604"/>
    <w:rsid w:val="00A642AA"/>
    <w:rsid w:val="00A6468F"/>
    <w:rsid w:val="00A64A73"/>
    <w:rsid w:val="00A64B9F"/>
    <w:rsid w:val="00A64BCD"/>
    <w:rsid w:val="00A654DA"/>
    <w:rsid w:val="00A65895"/>
    <w:rsid w:val="00A65C9A"/>
    <w:rsid w:val="00A65D3C"/>
    <w:rsid w:val="00A65DA7"/>
    <w:rsid w:val="00A669B7"/>
    <w:rsid w:val="00A669EC"/>
    <w:rsid w:val="00A67285"/>
    <w:rsid w:val="00A6739C"/>
    <w:rsid w:val="00A679ED"/>
    <w:rsid w:val="00A67C5B"/>
    <w:rsid w:val="00A67D58"/>
    <w:rsid w:val="00A70114"/>
    <w:rsid w:val="00A707A3"/>
    <w:rsid w:val="00A707B2"/>
    <w:rsid w:val="00A7134B"/>
    <w:rsid w:val="00A716EC"/>
    <w:rsid w:val="00A71796"/>
    <w:rsid w:val="00A71824"/>
    <w:rsid w:val="00A718ED"/>
    <w:rsid w:val="00A71A26"/>
    <w:rsid w:val="00A71D6A"/>
    <w:rsid w:val="00A720F9"/>
    <w:rsid w:val="00A7284E"/>
    <w:rsid w:val="00A74A23"/>
    <w:rsid w:val="00A74B8D"/>
    <w:rsid w:val="00A74C44"/>
    <w:rsid w:val="00A751DB"/>
    <w:rsid w:val="00A75A3F"/>
    <w:rsid w:val="00A75E6C"/>
    <w:rsid w:val="00A76014"/>
    <w:rsid w:val="00A7613A"/>
    <w:rsid w:val="00A769C4"/>
    <w:rsid w:val="00A773A5"/>
    <w:rsid w:val="00A775F0"/>
    <w:rsid w:val="00A77B69"/>
    <w:rsid w:val="00A77BC2"/>
    <w:rsid w:val="00A8007D"/>
    <w:rsid w:val="00A80C0A"/>
    <w:rsid w:val="00A818EF"/>
    <w:rsid w:val="00A82187"/>
    <w:rsid w:val="00A825F5"/>
    <w:rsid w:val="00A827EB"/>
    <w:rsid w:val="00A82BAE"/>
    <w:rsid w:val="00A83194"/>
    <w:rsid w:val="00A83A78"/>
    <w:rsid w:val="00A842B2"/>
    <w:rsid w:val="00A84394"/>
    <w:rsid w:val="00A843C6"/>
    <w:rsid w:val="00A84C99"/>
    <w:rsid w:val="00A84D4D"/>
    <w:rsid w:val="00A85B60"/>
    <w:rsid w:val="00A85BE0"/>
    <w:rsid w:val="00A85D7F"/>
    <w:rsid w:val="00A85EFA"/>
    <w:rsid w:val="00A86109"/>
    <w:rsid w:val="00A864C6"/>
    <w:rsid w:val="00A867AE"/>
    <w:rsid w:val="00A86EA6"/>
    <w:rsid w:val="00A8750B"/>
    <w:rsid w:val="00A87F0C"/>
    <w:rsid w:val="00A901C9"/>
    <w:rsid w:val="00A90D5D"/>
    <w:rsid w:val="00A9100C"/>
    <w:rsid w:val="00A9198F"/>
    <w:rsid w:val="00A91BA9"/>
    <w:rsid w:val="00A92253"/>
    <w:rsid w:val="00A92279"/>
    <w:rsid w:val="00A9254F"/>
    <w:rsid w:val="00A925FF"/>
    <w:rsid w:val="00A92A5E"/>
    <w:rsid w:val="00A92C2B"/>
    <w:rsid w:val="00A92FF4"/>
    <w:rsid w:val="00A93CB0"/>
    <w:rsid w:val="00A93DFA"/>
    <w:rsid w:val="00A93E2E"/>
    <w:rsid w:val="00A93F47"/>
    <w:rsid w:val="00A94732"/>
    <w:rsid w:val="00A94D86"/>
    <w:rsid w:val="00A94E76"/>
    <w:rsid w:val="00A9500F"/>
    <w:rsid w:val="00A95045"/>
    <w:rsid w:val="00A953EB"/>
    <w:rsid w:val="00A95652"/>
    <w:rsid w:val="00A95711"/>
    <w:rsid w:val="00A95CC3"/>
    <w:rsid w:val="00A95F1A"/>
    <w:rsid w:val="00A9615F"/>
    <w:rsid w:val="00A96177"/>
    <w:rsid w:val="00A96335"/>
    <w:rsid w:val="00A96A4D"/>
    <w:rsid w:val="00A96E69"/>
    <w:rsid w:val="00A9705D"/>
    <w:rsid w:val="00A976BD"/>
    <w:rsid w:val="00A97DCF"/>
    <w:rsid w:val="00AA0226"/>
    <w:rsid w:val="00AA0959"/>
    <w:rsid w:val="00AA1118"/>
    <w:rsid w:val="00AA1407"/>
    <w:rsid w:val="00AA1D81"/>
    <w:rsid w:val="00AA1E24"/>
    <w:rsid w:val="00AA1FED"/>
    <w:rsid w:val="00AA223D"/>
    <w:rsid w:val="00AA2427"/>
    <w:rsid w:val="00AA2BAC"/>
    <w:rsid w:val="00AA2BC8"/>
    <w:rsid w:val="00AA2EF9"/>
    <w:rsid w:val="00AA3141"/>
    <w:rsid w:val="00AA35FC"/>
    <w:rsid w:val="00AA3E6B"/>
    <w:rsid w:val="00AA3E9A"/>
    <w:rsid w:val="00AA3F7B"/>
    <w:rsid w:val="00AA4021"/>
    <w:rsid w:val="00AA415D"/>
    <w:rsid w:val="00AA4E42"/>
    <w:rsid w:val="00AA4FAB"/>
    <w:rsid w:val="00AA637E"/>
    <w:rsid w:val="00AA6B1F"/>
    <w:rsid w:val="00AA6B4B"/>
    <w:rsid w:val="00AA6F39"/>
    <w:rsid w:val="00AA6F75"/>
    <w:rsid w:val="00AA7E71"/>
    <w:rsid w:val="00AA7F97"/>
    <w:rsid w:val="00AB0EBE"/>
    <w:rsid w:val="00AB0F20"/>
    <w:rsid w:val="00AB1096"/>
    <w:rsid w:val="00AB1405"/>
    <w:rsid w:val="00AB19FD"/>
    <w:rsid w:val="00AB2288"/>
    <w:rsid w:val="00AB2F7E"/>
    <w:rsid w:val="00AB358F"/>
    <w:rsid w:val="00AB360A"/>
    <w:rsid w:val="00AB404C"/>
    <w:rsid w:val="00AB4615"/>
    <w:rsid w:val="00AB474D"/>
    <w:rsid w:val="00AB508F"/>
    <w:rsid w:val="00AB5099"/>
    <w:rsid w:val="00AB524E"/>
    <w:rsid w:val="00AB52A9"/>
    <w:rsid w:val="00AB5448"/>
    <w:rsid w:val="00AB54DE"/>
    <w:rsid w:val="00AB58C8"/>
    <w:rsid w:val="00AB5A17"/>
    <w:rsid w:val="00AB5AD3"/>
    <w:rsid w:val="00AB6AF2"/>
    <w:rsid w:val="00AB715F"/>
    <w:rsid w:val="00AB7352"/>
    <w:rsid w:val="00AB760B"/>
    <w:rsid w:val="00AB76C4"/>
    <w:rsid w:val="00AB77CB"/>
    <w:rsid w:val="00AB7902"/>
    <w:rsid w:val="00AB7BF1"/>
    <w:rsid w:val="00AB7C01"/>
    <w:rsid w:val="00AC045D"/>
    <w:rsid w:val="00AC04A3"/>
    <w:rsid w:val="00AC054D"/>
    <w:rsid w:val="00AC0B48"/>
    <w:rsid w:val="00AC10F2"/>
    <w:rsid w:val="00AC162E"/>
    <w:rsid w:val="00AC16DA"/>
    <w:rsid w:val="00AC182B"/>
    <w:rsid w:val="00AC1986"/>
    <w:rsid w:val="00AC1CBA"/>
    <w:rsid w:val="00AC1F12"/>
    <w:rsid w:val="00AC1F8D"/>
    <w:rsid w:val="00AC21B3"/>
    <w:rsid w:val="00AC2D67"/>
    <w:rsid w:val="00AC3197"/>
    <w:rsid w:val="00AC3D94"/>
    <w:rsid w:val="00AC3F21"/>
    <w:rsid w:val="00AC4095"/>
    <w:rsid w:val="00AC4409"/>
    <w:rsid w:val="00AC4788"/>
    <w:rsid w:val="00AC4A9E"/>
    <w:rsid w:val="00AC4C9C"/>
    <w:rsid w:val="00AC4D7F"/>
    <w:rsid w:val="00AC4E15"/>
    <w:rsid w:val="00AC5087"/>
    <w:rsid w:val="00AC5399"/>
    <w:rsid w:val="00AC5782"/>
    <w:rsid w:val="00AC5988"/>
    <w:rsid w:val="00AC5C45"/>
    <w:rsid w:val="00AC5F53"/>
    <w:rsid w:val="00AC7079"/>
    <w:rsid w:val="00AC774A"/>
    <w:rsid w:val="00AC79AD"/>
    <w:rsid w:val="00AC7CB7"/>
    <w:rsid w:val="00AC7FD4"/>
    <w:rsid w:val="00AD0CED"/>
    <w:rsid w:val="00AD127A"/>
    <w:rsid w:val="00AD1C95"/>
    <w:rsid w:val="00AD1FB5"/>
    <w:rsid w:val="00AD26B2"/>
    <w:rsid w:val="00AD29D6"/>
    <w:rsid w:val="00AD2A52"/>
    <w:rsid w:val="00AD2DAD"/>
    <w:rsid w:val="00AD338A"/>
    <w:rsid w:val="00AD38C5"/>
    <w:rsid w:val="00AD38E9"/>
    <w:rsid w:val="00AD3B09"/>
    <w:rsid w:val="00AD3E0A"/>
    <w:rsid w:val="00AD46EB"/>
    <w:rsid w:val="00AD4BF5"/>
    <w:rsid w:val="00AD504A"/>
    <w:rsid w:val="00AD5ACF"/>
    <w:rsid w:val="00AD5B88"/>
    <w:rsid w:val="00AD5CBD"/>
    <w:rsid w:val="00AD683E"/>
    <w:rsid w:val="00AD6A2A"/>
    <w:rsid w:val="00AD700F"/>
    <w:rsid w:val="00AD77CD"/>
    <w:rsid w:val="00AD7DEA"/>
    <w:rsid w:val="00AE0227"/>
    <w:rsid w:val="00AE03AA"/>
    <w:rsid w:val="00AE03C7"/>
    <w:rsid w:val="00AE0A0A"/>
    <w:rsid w:val="00AE1B30"/>
    <w:rsid w:val="00AE1B70"/>
    <w:rsid w:val="00AE2050"/>
    <w:rsid w:val="00AE211E"/>
    <w:rsid w:val="00AE29CC"/>
    <w:rsid w:val="00AE2DDA"/>
    <w:rsid w:val="00AE2E94"/>
    <w:rsid w:val="00AE3042"/>
    <w:rsid w:val="00AE3F2F"/>
    <w:rsid w:val="00AE45FC"/>
    <w:rsid w:val="00AE46F2"/>
    <w:rsid w:val="00AE48F8"/>
    <w:rsid w:val="00AE4918"/>
    <w:rsid w:val="00AE49AF"/>
    <w:rsid w:val="00AE4AEB"/>
    <w:rsid w:val="00AE4DF4"/>
    <w:rsid w:val="00AE4E3C"/>
    <w:rsid w:val="00AE51BB"/>
    <w:rsid w:val="00AE524C"/>
    <w:rsid w:val="00AE5A84"/>
    <w:rsid w:val="00AE609C"/>
    <w:rsid w:val="00AE6771"/>
    <w:rsid w:val="00AE73BC"/>
    <w:rsid w:val="00AE74A8"/>
    <w:rsid w:val="00AE7CEA"/>
    <w:rsid w:val="00AE7E7B"/>
    <w:rsid w:val="00AF06F9"/>
    <w:rsid w:val="00AF07E1"/>
    <w:rsid w:val="00AF0FC1"/>
    <w:rsid w:val="00AF100C"/>
    <w:rsid w:val="00AF1BA1"/>
    <w:rsid w:val="00AF204C"/>
    <w:rsid w:val="00AF206A"/>
    <w:rsid w:val="00AF2153"/>
    <w:rsid w:val="00AF24F3"/>
    <w:rsid w:val="00AF28BA"/>
    <w:rsid w:val="00AF2DE7"/>
    <w:rsid w:val="00AF2F4F"/>
    <w:rsid w:val="00AF3543"/>
    <w:rsid w:val="00AF3578"/>
    <w:rsid w:val="00AF3730"/>
    <w:rsid w:val="00AF3AB8"/>
    <w:rsid w:val="00AF3ADF"/>
    <w:rsid w:val="00AF3C8A"/>
    <w:rsid w:val="00AF3E78"/>
    <w:rsid w:val="00AF4101"/>
    <w:rsid w:val="00AF4E85"/>
    <w:rsid w:val="00AF4EDC"/>
    <w:rsid w:val="00AF5CCE"/>
    <w:rsid w:val="00AF5F15"/>
    <w:rsid w:val="00AF6073"/>
    <w:rsid w:val="00AF62E3"/>
    <w:rsid w:val="00AF6892"/>
    <w:rsid w:val="00AF6CB8"/>
    <w:rsid w:val="00AF769F"/>
    <w:rsid w:val="00AF7D58"/>
    <w:rsid w:val="00B0016D"/>
    <w:rsid w:val="00B003A8"/>
    <w:rsid w:val="00B003F1"/>
    <w:rsid w:val="00B0049A"/>
    <w:rsid w:val="00B00B16"/>
    <w:rsid w:val="00B01442"/>
    <w:rsid w:val="00B01D6A"/>
    <w:rsid w:val="00B01DAF"/>
    <w:rsid w:val="00B01DCF"/>
    <w:rsid w:val="00B01FB7"/>
    <w:rsid w:val="00B028F9"/>
    <w:rsid w:val="00B03069"/>
    <w:rsid w:val="00B034CF"/>
    <w:rsid w:val="00B03576"/>
    <w:rsid w:val="00B03C3A"/>
    <w:rsid w:val="00B03F0B"/>
    <w:rsid w:val="00B0589A"/>
    <w:rsid w:val="00B06081"/>
    <w:rsid w:val="00B0687A"/>
    <w:rsid w:val="00B06A4E"/>
    <w:rsid w:val="00B0745F"/>
    <w:rsid w:val="00B078F3"/>
    <w:rsid w:val="00B07E29"/>
    <w:rsid w:val="00B10065"/>
    <w:rsid w:val="00B10604"/>
    <w:rsid w:val="00B106B4"/>
    <w:rsid w:val="00B10862"/>
    <w:rsid w:val="00B10BC7"/>
    <w:rsid w:val="00B10FA2"/>
    <w:rsid w:val="00B11523"/>
    <w:rsid w:val="00B1192C"/>
    <w:rsid w:val="00B11D1A"/>
    <w:rsid w:val="00B12553"/>
    <w:rsid w:val="00B1264F"/>
    <w:rsid w:val="00B128AB"/>
    <w:rsid w:val="00B12EDC"/>
    <w:rsid w:val="00B133C7"/>
    <w:rsid w:val="00B13D98"/>
    <w:rsid w:val="00B142C6"/>
    <w:rsid w:val="00B14B27"/>
    <w:rsid w:val="00B15924"/>
    <w:rsid w:val="00B15A0A"/>
    <w:rsid w:val="00B15A32"/>
    <w:rsid w:val="00B15CB0"/>
    <w:rsid w:val="00B16098"/>
    <w:rsid w:val="00B1648C"/>
    <w:rsid w:val="00B16618"/>
    <w:rsid w:val="00B16785"/>
    <w:rsid w:val="00B16A4E"/>
    <w:rsid w:val="00B16A4F"/>
    <w:rsid w:val="00B16BCD"/>
    <w:rsid w:val="00B16D1B"/>
    <w:rsid w:val="00B16DDE"/>
    <w:rsid w:val="00B1721E"/>
    <w:rsid w:val="00B1745A"/>
    <w:rsid w:val="00B178BB"/>
    <w:rsid w:val="00B20168"/>
    <w:rsid w:val="00B201CA"/>
    <w:rsid w:val="00B21097"/>
    <w:rsid w:val="00B21181"/>
    <w:rsid w:val="00B218EA"/>
    <w:rsid w:val="00B21B58"/>
    <w:rsid w:val="00B21F60"/>
    <w:rsid w:val="00B2279F"/>
    <w:rsid w:val="00B22FF6"/>
    <w:rsid w:val="00B23456"/>
    <w:rsid w:val="00B242C3"/>
    <w:rsid w:val="00B2458B"/>
    <w:rsid w:val="00B24975"/>
    <w:rsid w:val="00B24FC4"/>
    <w:rsid w:val="00B255BD"/>
    <w:rsid w:val="00B2563C"/>
    <w:rsid w:val="00B25677"/>
    <w:rsid w:val="00B256DA"/>
    <w:rsid w:val="00B2578F"/>
    <w:rsid w:val="00B25BBC"/>
    <w:rsid w:val="00B25E5A"/>
    <w:rsid w:val="00B25EA4"/>
    <w:rsid w:val="00B2664E"/>
    <w:rsid w:val="00B2694C"/>
    <w:rsid w:val="00B26EF1"/>
    <w:rsid w:val="00B272AF"/>
    <w:rsid w:val="00B27AF1"/>
    <w:rsid w:val="00B27CFB"/>
    <w:rsid w:val="00B27D78"/>
    <w:rsid w:val="00B300E7"/>
    <w:rsid w:val="00B30319"/>
    <w:rsid w:val="00B30425"/>
    <w:rsid w:val="00B3058E"/>
    <w:rsid w:val="00B3061E"/>
    <w:rsid w:val="00B30871"/>
    <w:rsid w:val="00B308E1"/>
    <w:rsid w:val="00B30C3E"/>
    <w:rsid w:val="00B30D59"/>
    <w:rsid w:val="00B32B48"/>
    <w:rsid w:val="00B32BA2"/>
    <w:rsid w:val="00B33621"/>
    <w:rsid w:val="00B33646"/>
    <w:rsid w:val="00B33A73"/>
    <w:rsid w:val="00B33E38"/>
    <w:rsid w:val="00B34C84"/>
    <w:rsid w:val="00B34E92"/>
    <w:rsid w:val="00B34F71"/>
    <w:rsid w:val="00B3601F"/>
    <w:rsid w:val="00B364EC"/>
    <w:rsid w:val="00B3653C"/>
    <w:rsid w:val="00B36B2A"/>
    <w:rsid w:val="00B36C18"/>
    <w:rsid w:val="00B36EFE"/>
    <w:rsid w:val="00B36FD7"/>
    <w:rsid w:val="00B37640"/>
    <w:rsid w:val="00B37C69"/>
    <w:rsid w:val="00B40503"/>
    <w:rsid w:val="00B4064E"/>
    <w:rsid w:val="00B40BEE"/>
    <w:rsid w:val="00B40FE8"/>
    <w:rsid w:val="00B4100E"/>
    <w:rsid w:val="00B4120D"/>
    <w:rsid w:val="00B412C6"/>
    <w:rsid w:val="00B417C8"/>
    <w:rsid w:val="00B429A5"/>
    <w:rsid w:val="00B42C76"/>
    <w:rsid w:val="00B42D30"/>
    <w:rsid w:val="00B43145"/>
    <w:rsid w:val="00B43247"/>
    <w:rsid w:val="00B432DA"/>
    <w:rsid w:val="00B435C8"/>
    <w:rsid w:val="00B4397A"/>
    <w:rsid w:val="00B43FC9"/>
    <w:rsid w:val="00B44013"/>
    <w:rsid w:val="00B441C1"/>
    <w:rsid w:val="00B444B8"/>
    <w:rsid w:val="00B44514"/>
    <w:rsid w:val="00B44DF2"/>
    <w:rsid w:val="00B451D3"/>
    <w:rsid w:val="00B45513"/>
    <w:rsid w:val="00B458D3"/>
    <w:rsid w:val="00B459FD"/>
    <w:rsid w:val="00B45E56"/>
    <w:rsid w:val="00B45E81"/>
    <w:rsid w:val="00B45EB5"/>
    <w:rsid w:val="00B461C0"/>
    <w:rsid w:val="00B46272"/>
    <w:rsid w:val="00B46F7D"/>
    <w:rsid w:val="00B4739E"/>
    <w:rsid w:val="00B47694"/>
    <w:rsid w:val="00B47794"/>
    <w:rsid w:val="00B5006C"/>
    <w:rsid w:val="00B5081A"/>
    <w:rsid w:val="00B50992"/>
    <w:rsid w:val="00B50A05"/>
    <w:rsid w:val="00B513B0"/>
    <w:rsid w:val="00B51554"/>
    <w:rsid w:val="00B51741"/>
    <w:rsid w:val="00B51A0F"/>
    <w:rsid w:val="00B51DDF"/>
    <w:rsid w:val="00B526A8"/>
    <w:rsid w:val="00B52CB3"/>
    <w:rsid w:val="00B5350D"/>
    <w:rsid w:val="00B53AEE"/>
    <w:rsid w:val="00B54848"/>
    <w:rsid w:val="00B548D4"/>
    <w:rsid w:val="00B54AE4"/>
    <w:rsid w:val="00B54C00"/>
    <w:rsid w:val="00B54D1E"/>
    <w:rsid w:val="00B54EE5"/>
    <w:rsid w:val="00B54FBC"/>
    <w:rsid w:val="00B55127"/>
    <w:rsid w:val="00B5552C"/>
    <w:rsid w:val="00B55A54"/>
    <w:rsid w:val="00B5668F"/>
    <w:rsid w:val="00B56788"/>
    <w:rsid w:val="00B567D7"/>
    <w:rsid w:val="00B56900"/>
    <w:rsid w:val="00B56A0A"/>
    <w:rsid w:val="00B56ED9"/>
    <w:rsid w:val="00B5716C"/>
    <w:rsid w:val="00B5725D"/>
    <w:rsid w:val="00B57532"/>
    <w:rsid w:val="00B576BF"/>
    <w:rsid w:val="00B578EB"/>
    <w:rsid w:val="00B57B2A"/>
    <w:rsid w:val="00B60944"/>
    <w:rsid w:val="00B60AC7"/>
    <w:rsid w:val="00B60DF1"/>
    <w:rsid w:val="00B60E62"/>
    <w:rsid w:val="00B6141B"/>
    <w:rsid w:val="00B6151B"/>
    <w:rsid w:val="00B616F2"/>
    <w:rsid w:val="00B61AD4"/>
    <w:rsid w:val="00B61B3A"/>
    <w:rsid w:val="00B61B89"/>
    <w:rsid w:val="00B61BFF"/>
    <w:rsid w:val="00B61D6A"/>
    <w:rsid w:val="00B621AC"/>
    <w:rsid w:val="00B621EB"/>
    <w:rsid w:val="00B626AB"/>
    <w:rsid w:val="00B629A2"/>
    <w:rsid w:val="00B6349D"/>
    <w:rsid w:val="00B6356E"/>
    <w:rsid w:val="00B6367A"/>
    <w:rsid w:val="00B639D7"/>
    <w:rsid w:val="00B63A1B"/>
    <w:rsid w:val="00B64A69"/>
    <w:rsid w:val="00B64DCC"/>
    <w:rsid w:val="00B64E69"/>
    <w:rsid w:val="00B6511C"/>
    <w:rsid w:val="00B65248"/>
    <w:rsid w:val="00B653D3"/>
    <w:rsid w:val="00B65607"/>
    <w:rsid w:val="00B65848"/>
    <w:rsid w:val="00B65A12"/>
    <w:rsid w:val="00B65A3E"/>
    <w:rsid w:val="00B65B17"/>
    <w:rsid w:val="00B65D22"/>
    <w:rsid w:val="00B65E1C"/>
    <w:rsid w:val="00B6610E"/>
    <w:rsid w:val="00B6624B"/>
    <w:rsid w:val="00B6654C"/>
    <w:rsid w:val="00B66798"/>
    <w:rsid w:val="00B66873"/>
    <w:rsid w:val="00B6688A"/>
    <w:rsid w:val="00B669D0"/>
    <w:rsid w:val="00B66A01"/>
    <w:rsid w:val="00B66AB6"/>
    <w:rsid w:val="00B66CA6"/>
    <w:rsid w:val="00B66EBC"/>
    <w:rsid w:val="00B6747B"/>
    <w:rsid w:val="00B67629"/>
    <w:rsid w:val="00B678BB"/>
    <w:rsid w:val="00B67A08"/>
    <w:rsid w:val="00B67D91"/>
    <w:rsid w:val="00B67E4C"/>
    <w:rsid w:val="00B70002"/>
    <w:rsid w:val="00B704C1"/>
    <w:rsid w:val="00B70B67"/>
    <w:rsid w:val="00B70D67"/>
    <w:rsid w:val="00B710A3"/>
    <w:rsid w:val="00B71AEB"/>
    <w:rsid w:val="00B71FC5"/>
    <w:rsid w:val="00B72118"/>
    <w:rsid w:val="00B726EB"/>
    <w:rsid w:val="00B72A9A"/>
    <w:rsid w:val="00B72ABB"/>
    <w:rsid w:val="00B73658"/>
    <w:rsid w:val="00B73B65"/>
    <w:rsid w:val="00B73EC5"/>
    <w:rsid w:val="00B73EEE"/>
    <w:rsid w:val="00B74A93"/>
    <w:rsid w:val="00B74F2A"/>
    <w:rsid w:val="00B750C5"/>
    <w:rsid w:val="00B75689"/>
    <w:rsid w:val="00B766AA"/>
    <w:rsid w:val="00B76B14"/>
    <w:rsid w:val="00B76FF0"/>
    <w:rsid w:val="00B775D7"/>
    <w:rsid w:val="00B800AA"/>
    <w:rsid w:val="00B800DA"/>
    <w:rsid w:val="00B802D1"/>
    <w:rsid w:val="00B805D7"/>
    <w:rsid w:val="00B80AFC"/>
    <w:rsid w:val="00B80F55"/>
    <w:rsid w:val="00B81660"/>
    <w:rsid w:val="00B816FE"/>
    <w:rsid w:val="00B81712"/>
    <w:rsid w:val="00B81721"/>
    <w:rsid w:val="00B817AE"/>
    <w:rsid w:val="00B81BE5"/>
    <w:rsid w:val="00B81C3F"/>
    <w:rsid w:val="00B8212A"/>
    <w:rsid w:val="00B82D2D"/>
    <w:rsid w:val="00B82F9D"/>
    <w:rsid w:val="00B830E3"/>
    <w:rsid w:val="00B8349A"/>
    <w:rsid w:val="00B83C5D"/>
    <w:rsid w:val="00B83D67"/>
    <w:rsid w:val="00B8409F"/>
    <w:rsid w:val="00B8413A"/>
    <w:rsid w:val="00B848C4"/>
    <w:rsid w:val="00B84A0A"/>
    <w:rsid w:val="00B84EB5"/>
    <w:rsid w:val="00B84F84"/>
    <w:rsid w:val="00B85630"/>
    <w:rsid w:val="00B8574A"/>
    <w:rsid w:val="00B85BEE"/>
    <w:rsid w:val="00B85CBF"/>
    <w:rsid w:val="00B85EC5"/>
    <w:rsid w:val="00B86069"/>
    <w:rsid w:val="00B865B4"/>
    <w:rsid w:val="00B86C65"/>
    <w:rsid w:val="00B86D77"/>
    <w:rsid w:val="00B86D9A"/>
    <w:rsid w:val="00B870FE"/>
    <w:rsid w:val="00B87456"/>
    <w:rsid w:val="00B879AB"/>
    <w:rsid w:val="00B87A16"/>
    <w:rsid w:val="00B87DD7"/>
    <w:rsid w:val="00B90658"/>
    <w:rsid w:val="00B90AE7"/>
    <w:rsid w:val="00B90E10"/>
    <w:rsid w:val="00B912F9"/>
    <w:rsid w:val="00B915DF"/>
    <w:rsid w:val="00B91BE9"/>
    <w:rsid w:val="00B91E74"/>
    <w:rsid w:val="00B92662"/>
    <w:rsid w:val="00B93DFA"/>
    <w:rsid w:val="00B941D0"/>
    <w:rsid w:val="00B9423B"/>
    <w:rsid w:val="00B944BD"/>
    <w:rsid w:val="00B945EC"/>
    <w:rsid w:val="00B94BF0"/>
    <w:rsid w:val="00B94C31"/>
    <w:rsid w:val="00B94E9F"/>
    <w:rsid w:val="00B94FBA"/>
    <w:rsid w:val="00B951F3"/>
    <w:rsid w:val="00B968EE"/>
    <w:rsid w:val="00B96A8F"/>
    <w:rsid w:val="00B96E21"/>
    <w:rsid w:val="00B97760"/>
    <w:rsid w:val="00BA0468"/>
    <w:rsid w:val="00BA0680"/>
    <w:rsid w:val="00BA0739"/>
    <w:rsid w:val="00BA0BE3"/>
    <w:rsid w:val="00BA1240"/>
    <w:rsid w:val="00BA13F0"/>
    <w:rsid w:val="00BA16AE"/>
    <w:rsid w:val="00BA1BEA"/>
    <w:rsid w:val="00BA2009"/>
    <w:rsid w:val="00BA242A"/>
    <w:rsid w:val="00BA2496"/>
    <w:rsid w:val="00BA2710"/>
    <w:rsid w:val="00BA2787"/>
    <w:rsid w:val="00BA27D6"/>
    <w:rsid w:val="00BA2BBD"/>
    <w:rsid w:val="00BA2FAB"/>
    <w:rsid w:val="00BA32EE"/>
    <w:rsid w:val="00BA39CE"/>
    <w:rsid w:val="00BA4325"/>
    <w:rsid w:val="00BA4C8B"/>
    <w:rsid w:val="00BA5472"/>
    <w:rsid w:val="00BA5A29"/>
    <w:rsid w:val="00BA5AC9"/>
    <w:rsid w:val="00BA5B50"/>
    <w:rsid w:val="00BA5E7A"/>
    <w:rsid w:val="00BA615F"/>
    <w:rsid w:val="00BA61DC"/>
    <w:rsid w:val="00BA6A39"/>
    <w:rsid w:val="00BA6D90"/>
    <w:rsid w:val="00BA7732"/>
    <w:rsid w:val="00BA7847"/>
    <w:rsid w:val="00BA78A1"/>
    <w:rsid w:val="00BA7910"/>
    <w:rsid w:val="00BA7B4E"/>
    <w:rsid w:val="00BA7B68"/>
    <w:rsid w:val="00BA7C67"/>
    <w:rsid w:val="00BA7FA9"/>
    <w:rsid w:val="00BB09DF"/>
    <w:rsid w:val="00BB0A4E"/>
    <w:rsid w:val="00BB0E61"/>
    <w:rsid w:val="00BB13D5"/>
    <w:rsid w:val="00BB14FC"/>
    <w:rsid w:val="00BB163C"/>
    <w:rsid w:val="00BB19C5"/>
    <w:rsid w:val="00BB1ED3"/>
    <w:rsid w:val="00BB2043"/>
    <w:rsid w:val="00BB22D5"/>
    <w:rsid w:val="00BB2BDA"/>
    <w:rsid w:val="00BB2DC3"/>
    <w:rsid w:val="00BB300E"/>
    <w:rsid w:val="00BB3103"/>
    <w:rsid w:val="00BB3B97"/>
    <w:rsid w:val="00BB3D55"/>
    <w:rsid w:val="00BB4CFE"/>
    <w:rsid w:val="00BB5445"/>
    <w:rsid w:val="00BB5556"/>
    <w:rsid w:val="00BB5BF7"/>
    <w:rsid w:val="00BB6DB7"/>
    <w:rsid w:val="00BB6E9E"/>
    <w:rsid w:val="00BB7332"/>
    <w:rsid w:val="00BB760F"/>
    <w:rsid w:val="00BB7789"/>
    <w:rsid w:val="00BB78C7"/>
    <w:rsid w:val="00BB79F6"/>
    <w:rsid w:val="00BB7BA3"/>
    <w:rsid w:val="00BB7D16"/>
    <w:rsid w:val="00BB7E8E"/>
    <w:rsid w:val="00BC02E8"/>
    <w:rsid w:val="00BC05BA"/>
    <w:rsid w:val="00BC07F9"/>
    <w:rsid w:val="00BC091B"/>
    <w:rsid w:val="00BC0B0F"/>
    <w:rsid w:val="00BC0B6A"/>
    <w:rsid w:val="00BC0EF5"/>
    <w:rsid w:val="00BC12C9"/>
    <w:rsid w:val="00BC1E53"/>
    <w:rsid w:val="00BC20D6"/>
    <w:rsid w:val="00BC24F5"/>
    <w:rsid w:val="00BC269E"/>
    <w:rsid w:val="00BC318A"/>
    <w:rsid w:val="00BC3482"/>
    <w:rsid w:val="00BC3B52"/>
    <w:rsid w:val="00BC3CD8"/>
    <w:rsid w:val="00BC4006"/>
    <w:rsid w:val="00BC4064"/>
    <w:rsid w:val="00BC452F"/>
    <w:rsid w:val="00BC472E"/>
    <w:rsid w:val="00BC4D07"/>
    <w:rsid w:val="00BC5A95"/>
    <w:rsid w:val="00BC5B21"/>
    <w:rsid w:val="00BC61AF"/>
    <w:rsid w:val="00BC687B"/>
    <w:rsid w:val="00BC6AD7"/>
    <w:rsid w:val="00BC6C43"/>
    <w:rsid w:val="00BC7669"/>
    <w:rsid w:val="00BC7746"/>
    <w:rsid w:val="00BC7B61"/>
    <w:rsid w:val="00BC7FEE"/>
    <w:rsid w:val="00BD0545"/>
    <w:rsid w:val="00BD1787"/>
    <w:rsid w:val="00BD1922"/>
    <w:rsid w:val="00BD1A86"/>
    <w:rsid w:val="00BD1BA2"/>
    <w:rsid w:val="00BD2407"/>
    <w:rsid w:val="00BD2A10"/>
    <w:rsid w:val="00BD2EEB"/>
    <w:rsid w:val="00BD30B1"/>
    <w:rsid w:val="00BD3615"/>
    <w:rsid w:val="00BD36CC"/>
    <w:rsid w:val="00BD37A8"/>
    <w:rsid w:val="00BD3966"/>
    <w:rsid w:val="00BD398B"/>
    <w:rsid w:val="00BD3FD1"/>
    <w:rsid w:val="00BD41AA"/>
    <w:rsid w:val="00BD43A5"/>
    <w:rsid w:val="00BD4439"/>
    <w:rsid w:val="00BD467E"/>
    <w:rsid w:val="00BD485C"/>
    <w:rsid w:val="00BD48B7"/>
    <w:rsid w:val="00BD4BAF"/>
    <w:rsid w:val="00BD50B6"/>
    <w:rsid w:val="00BD5285"/>
    <w:rsid w:val="00BD54B6"/>
    <w:rsid w:val="00BD5573"/>
    <w:rsid w:val="00BD57F5"/>
    <w:rsid w:val="00BD5835"/>
    <w:rsid w:val="00BD5A7B"/>
    <w:rsid w:val="00BD5B62"/>
    <w:rsid w:val="00BD6813"/>
    <w:rsid w:val="00BD681C"/>
    <w:rsid w:val="00BD6BE7"/>
    <w:rsid w:val="00BD6F88"/>
    <w:rsid w:val="00BD71D2"/>
    <w:rsid w:val="00BD7D0F"/>
    <w:rsid w:val="00BD7D14"/>
    <w:rsid w:val="00BE01F9"/>
    <w:rsid w:val="00BE095E"/>
    <w:rsid w:val="00BE0ACD"/>
    <w:rsid w:val="00BE0C4E"/>
    <w:rsid w:val="00BE0EF8"/>
    <w:rsid w:val="00BE0F19"/>
    <w:rsid w:val="00BE1063"/>
    <w:rsid w:val="00BE110A"/>
    <w:rsid w:val="00BE14E3"/>
    <w:rsid w:val="00BE14F8"/>
    <w:rsid w:val="00BE16D4"/>
    <w:rsid w:val="00BE1B7B"/>
    <w:rsid w:val="00BE1D37"/>
    <w:rsid w:val="00BE1F65"/>
    <w:rsid w:val="00BE2379"/>
    <w:rsid w:val="00BE2E93"/>
    <w:rsid w:val="00BE34E7"/>
    <w:rsid w:val="00BE39D8"/>
    <w:rsid w:val="00BE3E15"/>
    <w:rsid w:val="00BE3EB6"/>
    <w:rsid w:val="00BE4770"/>
    <w:rsid w:val="00BE49E1"/>
    <w:rsid w:val="00BE4A09"/>
    <w:rsid w:val="00BE4FE2"/>
    <w:rsid w:val="00BE570D"/>
    <w:rsid w:val="00BE59A4"/>
    <w:rsid w:val="00BE5B37"/>
    <w:rsid w:val="00BE5FFB"/>
    <w:rsid w:val="00BE62DD"/>
    <w:rsid w:val="00BE6D9C"/>
    <w:rsid w:val="00BE7A43"/>
    <w:rsid w:val="00BE7C00"/>
    <w:rsid w:val="00BE7F36"/>
    <w:rsid w:val="00BF06F0"/>
    <w:rsid w:val="00BF0AB5"/>
    <w:rsid w:val="00BF0B87"/>
    <w:rsid w:val="00BF0C83"/>
    <w:rsid w:val="00BF0DCB"/>
    <w:rsid w:val="00BF0F57"/>
    <w:rsid w:val="00BF1779"/>
    <w:rsid w:val="00BF1A2C"/>
    <w:rsid w:val="00BF1AFA"/>
    <w:rsid w:val="00BF1DFA"/>
    <w:rsid w:val="00BF212B"/>
    <w:rsid w:val="00BF25F1"/>
    <w:rsid w:val="00BF2F0F"/>
    <w:rsid w:val="00BF3708"/>
    <w:rsid w:val="00BF4142"/>
    <w:rsid w:val="00BF440E"/>
    <w:rsid w:val="00BF4936"/>
    <w:rsid w:val="00BF50B6"/>
    <w:rsid w:val="00BF5EB0"/>
    <w:rsid w:val="00BF7334"/>
    <w:rsid w:val="00BF775A"/>
    <w:rsid w:val="00BF7A48"/>
    <w:rsid w:val="00BF7EAA"/>
    <w:rsid w:val="00C0020F"/>
    <w:rsid w:val="00C007A2"/>
    <w:rsid w:val="00C00FFC"/>
    <w:rsid w:val="00C014E7"/>
    <w:rsid w:val="00C01D41"/>
    <w:rsid w:val="00C0206E"/>
    <w:rsid w:val="00C0211C"/>
    <w:rsid w:val="00C021D7"/>
    <w:rsid w:val="00C021EC"/>
    <w:rsid w:val="00C023AC"/>
    <w:rsid w:val="00C02498"/>
    <w:rsid w:val="00C02D73"/>
    <w:rsid w:val="00C02D74"/>
    <w:rsid w:val="00C033D3"/>
    <w:rsid w:val="00C03486"/>
    <w:rsid w:val="00C04983"/>
    <w:rsid w:val="00C055FB"/>
    <w:rsid w:val="00C05FA7"/>
    <w:rsid w:val="00C0614E"/>
    <w:rsid w:val="00C06A9F"/>
    <w:rsid w:val="00C07357"/>
    <w:rsid w:val="00C07E4B"/>
    <w:rsid w:val="00C10BAA"/>
    <w:rsid w:val="00C10F76"/>
    <w:rsid w:val="00C114B5"/>
    <w:rsid w:val="00C11640"/>
    <w:rsid w:val="00C11A4D"/>
    <w:rsid w:val="00C12000"/>
    <w:rsid w:val="00C12154"/>
    <w:rsid w:val="00C1221C"/>
    <w:rsid w:val="00C12F4C"/>
    <w:rsid w:val="00C134A6"/>
    <w:rsid w:val="00C137E4"/>
    <w:rsid w:val="00C13F77"/>
    <w:rsid w:val="00C140A9"/>
    <w:rsid w:val="00C14361"/>
    <w:rsid w:val="00C14598"/>
    <w:rsid w:val="00C1557D"/>
    <w:rsid w:val="00C15A89"/>
    <w:rsid w:val="00C15ED1"/>
    <w:rsid w:val="00C16064"/>
    <w:rsid w:val="00C1606A"/>
    <w:rsid w:val="00C17E80"/>
    <w:rsid w:val="00C2039F"/>
    <w:rsid w:val="00C20BFF"/>
    <w:rsid w:val="00C2118B"/>
    <w:rsid w:val="00C2125A"/>
    <w:rsid w:val="00C212A5"/>
    <w:rsid w:val="00C214CA"/>
    <w:rsid w:val="00C2192F"/>
    <w:rsid w:val="00C2258D"/>
    <w:rsid w:val="00C22DA7"/>
    <w:rsid w:val="00C22DFB"/>
    <w:rsid w:val="00C234A5"/>
    <w:rsid w:val="00C2350F"/>
    <w:rsid w:val="00C2385A"/>
    <w:rsid w:val="00C249C8"/>
    <w:rsid w:val="00C25187"/>
    <w:rsid w:val="00C251FF"/>
    <w:rsid w:val="00C2524A"/>
    <w:rsid w:val="00C25659"/>
    <w:rsid w:val="00C25845"/>
    <w:rsid w:val="00C26216"/>
    <w:rsid w:val="00C26642"/>
    <w:rsid w:val="00C2714F"/>
    <w:rsid w:val="00C27527"/>
    <w:rsid w:val="00C276B6"/>
    <w:rsid w:val="00C27902"/>
    <w:rsid w:val="00C30107"/>
    <w:rsid w:val="00C30455"/>
    <w:rsid w:val="00C30544"/>
    <w:rsid w:val="00C30840"/>
    <w:rsid w:val="00C30D34"/>
    <w:rsid w:val="00C31065"/>
    <w:rsid w:val="00C310FC"/>
    <w:rsid w:val="00C320CF"/>
    <w:rsid w:val="00C32775"/>
    <w:rsid w:val="00C32842"/>
    <w:rsid w:val="00C329A8"/>
    <w:rsid w:val="00C329D2"/>
    <w:rsid w:val="00C336C9"/>
    <w:rsid w:val="00C33867"/>
    <w:rsid w:val="00C33893"/>
    <w:rsid w:val="00C343FB"/>
    <w:rsid w:val="00C3447F"/>
    <w:rsid w:val="00C34532"/>
    <w:rsid w:val="00C3472A"/>
    <w:rsid w:val="00C3484B"/>
    <w:rsid w:val="00C34CEC"/>
    <w:rsid w:val="00C34FFA"/>
    <w:rsid w:val="00C35461"/>
    <w:rsid w:val="00C354F4"/>
    <w:rsid w:val="00C35553"/>
    <w:rsid w:val="00C356C7"/>
    <w:rsid w:val="00C357FF"/>
    <w:rsid w:val="00C35C5A"/>
    <w:rsid w:val="00C35E80"/>
    <w:rsid w:val="00C365AC"/>
    <w:rsid w:val="00C36C3B"/>
    <w:rsid w:val="00C3715C"/>
    <w:rsid w:val="00C37579"/>
    <w:rsid w:val="00C37712"/>
    <w:rsid w:val="00C4064D"/>
    <w:rsid w:val="00C40666"/>
    <w:rsid w:val="00C417CD"/>
    <w:rsid w:val="00C41A4F"/>
    <w:rsid w:val="00C41FAB"/>
    <w:rsid w:val="00C422A7"/>
    <w:rsid w:val="00C42D26"/>
    <w:rsid w:val="00C42E79"/>
    <w:rsid w:val="00C433AA"/>
    <w:rsid w:val="00C4369D"/>
    <w:rsid w:val="00C43AA0"/>
    <w:rsid w:val="00C43F2C"/>
    <w:rsid w:val="00C444B7"/>
    <w:rsid w:val="00C44663"/>
    <w:rsid w:val="00C446E2"/>
    <w:rsid w:val="00C446FF"/>
    <w:rsid w:val="00C44CC8"/>
    <w:rsid w:val="00C452F8"/>
    <w:rsid w:val="00C4588F"/>
    <w:rsid w:val="00C45E56"/>
    <w:rsid w:val="00C45EA9"/>
    <w:rsid w:val="00C45F04"/>
    <w:rsid w:val="00C460B5"/>
    <w:rsid w:val="00C46523"/>
    <w:rsid w:val="00C4690A"/>
    <w:rsid w:val="00C46DFA"/>
    <w:rsid w:val="00C47261"/>
    <w:rsid w:val="00C47F6A"/>
    <w:rsid w:val="00C5026C"/>
    <w:rsid w:val="00C5030C"/>
    <w:rsid w:val="00C506E5"/>
    <w:rsid w:val="00C50841"/>
    <w:rsid w:val="00C50AF9"/>
    <w:rsid w:val="00C50EEF"/>
    <w:rsid w:val="00C5104B"/>
    <w:rsid w:val="00C5145C"/>
    <w:rsid w:val="00C51460"/>
    <w:rsid w:val="00C515A6"/>
    <w:rsid w:val="00C521BE"/>
    <w:rsid w:val="00C52533"/>
    <w:rsid w:val="00C52D14"/>
    <w:rsid w:val="00C52E05"/>
    <w:rsid w:val="00C52ED3"/>
    <w:rsid w:val="00C5313F"/>
    <w:rsid w:val="00C532B9"/>
    <w:rsid w:val="00C53EA1"/>
    <w:rsid w:val="00C544DD"/>
    <w:rsid w:val="00C54950"/>
    <w:rsid w:val="00C54B22"/>
    <w:rsid w:val="00C54C46"/>
    <w:rsid w:val="00C54C79"/>
    <w:rsid w:val="00C55B77"/>
    <w:rsid w:val="00C55BB1"/>
    <w:rsid w:val="00C55FC2"/>
    <w:rsid w:val="00C56192"/>
    <w:rsid w:val="00C5635E"/>
    <w:rsid w:val="00C56879"/>
    <w:rsid w:val="00C57111"/>
    <w:rsid w:val="00C57145"/>
    <w:rsid w:val="00C571C0"/>
    <w:rsid w:val="00C5723E"/>
    <w:rsid w:val="00C57453"/>
    <w:rsid w:val="00C57472"/>
    <w:rsid w:val="00C57937"/>
    <w:rsid w:val="00C57DA9"/>
    <w:rsid w:val="00C57DD2"/>
    <w:rsid w:val="00C60528"/>
    <w:rsid w:val="00C60B32"/>
    <w:rsid w:val="00C60DDA"/>
    <w:rsid w:val="00C60F44"/>
    <w:rsid w:val="00C60F65"/>
    <w:rsid w:val="00C6115C"/>
    <w:rsid w:val="00C61C50"/>
    <w:rsid w:val="00C622B3"/>
    <w:rsid w:val="00C62800"/>
    <w:rsid w:val="00C62DB0"/>
    <w:rsid w:val="00C63487"/>
    <w:rsid w:val="00C63563"/>
    <w:rsid w:val="00C6521A"/>
    <w:rsid w:val="00C652AB"/>
    <w:rsid w:val="00C659FC"/>
    <w:rsid w:val="00C65AF1"/>
    <w:rsid w:val="00C65C26"/>
    <w:rsid w:val="00C65DC9"/>
    <w:rsid w:val="00C66941"/>
    <w:rsid w:val="00C6699D"/>
    <w:rsid w:val="00C673BC"/>
    <w:rsid w:val="00C67496"/>
    <w:rsid w:val="00C67799"/>
    <w:rsid w:val="00C67AF9"/>
    <w:rsid w:val="00C7035D"/>
    <w:rsid w:val="00C70F6F"/>
    <w:rsid w:val="00C71960"/>
    <w:rsid w:val="00C71BD1"/>
    <w:rsid w:val="00C71DA3"/>
    <w:rsid w:val="00C71E15"/>
    <w:rsid w:val="00C72357"/>
    <w:rsid w:val="00C7278F"/>
    <w:rsid w:val="00C72796"/>
    <w:rsid w:val="00C729BE"/>
    <w:rsid w:val="00C72A42"/>
    <w:rsid w:val="00C73691"/>
    <w:rsid w:val="00C73759"/>
    <w:rsid w:val="00C743C6"/>
    <w:rsid w:val="00C74909"/>
    <w:rsid w:val="00C74C77"/>
    <w:rsid w:val="00C74EE2"/>
    <w:rsid w:val="00C752B0"/>
    <w:rsid w:val="00C7530C"/>
    <w:rsid w:val="00C75905"/>
    <w:rsid w:val="00C75FF8"/>
    <w:rsid w:val="00C76172"/>
    <w:rsid w:val="00C76279"/>
    <w:rsid w:val="00C76CF0"/>
    <w:rsid w:val="00C76FDC"/>
    <w:rsid w:val="00C7738A"/>
    <w:rsid w:val="00C773AE"/>
    <w:rsid w:val="00C776EA"/>
    <w:rsid w:val="00C77A46"/>
    <w:rsid w:val="00C77D0C"/>
    <w:rsid w:val="00C77E06"/>
    <w:rsid w:val="00C80206"/>
    <w:rsid w:val="00C80DD3"/>
    <w:rsid w:val="00C80DF6"/>
    <w:rsid w:val="00C813BE"/>
    <w:rsid w:val="00C81725"/>
    <w:rsid w:val="00C82059"/>
    <w:rsid w:val="00C82BD1"/>
    <w:rsid w:val="00C82EB0"/>
    <w:rsid w:val="00C837D3"/>
    <w:rsid w:val="00C8428B"/>
    <w:rsid w:val="00C844F5"/>
    <w:rsid w:val="00C84629"/>
    <w:rsid w:val="00C84A6B"/>
    <w:rsid w:val="00C84B49"/>
    <w:rsid w:val="00C8520B"/>
    <w:rsid w:val="00C8596C"/>
    <w:rsid w:val="00C85BCC"/>
    <w:rsid w:val="00C85C5F"/>
    <w:rsid w:val="00C8683F"/>
    <w:rsid w:val="00C86914"/>
    <w:rsid w:val="00C8698E"/>
    <w:rsid w:val="00C87072"/>
    <w:rsid w:val="00C8735B"/>
    <w:rsid w:val="00C87A72"/>
    <w:rsid w:val="00C87D75"/>
    <w:rsid w:val="00C87F46"/>
    <w:rsid w:val="00C906AE"/>
    <w:rsid w:val="00C90761"/>
    <w:rsid w:val="00C90DC2"/>
    <w:rsid w:val="00C90FCC"/>
    <w:rsid w:val="00C910F1"/>
    <w:rsid w:val="00C91324"/>
    <w:rsid w:val="00C913EB"/>
    <w:rsid w:val="00C914FE"/>
    <w:rsid w:val="00C9176C"/>
    <w:rsid w:val="00C92078"/>
    <w:rsid w:val="00C92529"/>
    <w:rsid w:val="00C928ED"/>
    <w:rsid w:val="00C9291F"/>
    <w:rsid w:val="00C92AAD"/>
    <w:rsid w:val="00C92D0B"/>
    <w:rsid w:val="00C92DA4"/>
    <w:rsid w:val="00C93128"/>
    <w:rsid w:val="00C93F21"/>
    <w:rsid w:val="00C942CD"/>
    <w:rsid w:val="00C94551"/>
    <w:rsid w:val="00C946A2"/>
    <w:rsid w:val="00C946E4"/>
    <w:rsid w:val="00C949E3"/>
    <w:rsid w:val="00C94ACF"/>
    <w:rsid w:val="00C94D54"/>
    <w:rsid w:val="00C950F8"/>
    <w:rsid w:val="00C955CF"/>
    <w:rsid w:val="00C9578A"/>
    <w:rsid w:val="00C96257"/>
    <w:rsid w:val="00C962AD"/>
    <w:rsid w:val="00C96553"/>
    <w:rsid w:val="00C9671E"/>
    <w:rsid w:val="00C96D13"/>
    <w:rsid w:val="00C96DC5"/>
    <w:rsid w:val="00C97D51"/>
    <w:rsid w:val="00CA0198"/>
    <w:rsid w:val="00CA05A6"/>
    <w:rsid w:val="00CA0610"/>
    <w:rsid w:val="00CA07AC"/>
    <w:rsid w:val="00CA0935"/>
    <w:rsid w:val="00CA1949"/>
    <w:rsid w:val="00CA1BFB"/>
    <w:rsid w:val="00CA20FB"/>
    <w:rsid w:val="00CA222F"/>
    <w:rsid w:val="00CA2936"/>
    <w:rsid w:val="00CA306C"/>
    <w:rsid w:val="00CA36F4"/>
    <w:rsid w:val="00CA3B0D"/>
    <w:rsid w:val="00CA3B70"/>
    <w:rsid w:val="00CA3E56"/>
    <w:rsid w:val="00CA44F2"/>
    <w:rsid w:val="00CA4589"/>
    <w:rsid w:val="00CA4636"/>
    <w:rsid w:val="00CA5202"/>
    <w:rsid w:val="00CA52C1"/>
    <w:rsid w:val="00CA6769"/>
    <w:rsid w:val="00CA6966"/>
    <w:rsid w:val="00CA6B88"/>
    <w:rsid w:val="00CA6F9C"/>
    <w:rsid w:val="00CA77FF"/>
    <w:rsid w:val="00CA7A5A"/>
    <w:rsid w:val="00CB00AD"/>
    <w:rsid w:val="00CB087D"/>
    <w:rsid w:val="00CB0AB2"/>
    <w:rsid w:val="00CB10A3"/>
    <w:rsid w:val="00CB1233"/>
    <w:rsid w:val="00CB13E1"/>
    <w:rsid w:val="00CB23A0"/>
    <w:rsid w:val="00CB349B"/>
    <w:rsid w:val="00CB34B0"/>
    <w:rsid w:val="00CB3521"/>
    <w:rsid w:val="00CB3D02"/>
    <w:rsid w:val="00CB44C5"/>
    <w:rsid w:val="00CB45BF"/>
    <w:rsid w:val="00CB5152"/>
    <w:rsid w:val="00CB5424"/>
    <w:rsid w:val="00CB5505"/>
    <w:rsid w:val="00CB5C73"/>
    <w:rsid w:val="00CB6715"/>
    <w:rsid w:val="00CB69D1"/>
    <w:rsid w:val="00CB6A43"/>
    <w:rsid w:val="00CB6D7E"/>
    <w:rsid w:val="00CB72CB"/>
    <w:rsid w:val="00CB72CE"/>
    <w:rsid w:val="00CB78A0"/>
    <w:rsid w:val="00CB795B"/>
    <w:rsid w:val="00CB7B7F"/>
    <w:rsid w:val="00CB7E8A"/>
    <w:rsid w:val="00CB7EA5"/>
    <w:rsid w:val="00CC00EC"/>
    <w:rsid w:val="00CC07DE"/>
    <w:rsid w:val="00CC14D5"/>
    <w:rsid w:val="00CC233B"/>
    <w:rsid w:val="00CC23A1"/>
    <w:rsid w:val="00CC2847"/>
    <w:rsid w:val="00CC2B0E"/>
    <w:rsid w:val="00CC2BDF"/>
    <w:rsid w:val="00CC2DEB"/>
    <w:rsid w:val="00CC3732"/>
    <w:rsid w:val="00CC3A2E"/>
    <w:rsid w:val="00CC3AF8"/>
    <w:rsid w:val="00CC3F2A"/>
    <w:rsid w:val="00CC4B78"/>
    <w:rsid w:val="00CC5093"/>
    <w:rsid w:val="00CC5372"/>
    <w:rsid w:val="00CC5616"/>
    <w:rsid w:val="00CC5747"/>
    <w:rsid w:val="00CC5AF8"/>
    <w:rsid w:val="00CC5E49"/>
    <w:rsid w:val="00CC6061"/>
    <w:rsid w:val="00CC6162"/>
    <w:rsid w:val="00CC6533"/>
    <w:rsid w:val="00CC6949"/>
    <w:rsid w:val="00CC6D3E"/>
    <w:rsid w:val="00CC7016"/>
    <w:rsid w:val="00CC702C"/>
    <w:rsid w:val="00CC7237"/>
    <w:rsid w:val="00CC757D"/>
    <w:rsid w:val="00CD03D4"/>
    <w:rsid w:val="00CD05A3"/>
    <w:rsid w:val="00CD0990"/>
    <w:rsid w:val="00CD0B97"/>
    <w:rsid w:val="00CD0D02"/>
    <w:rsid w:val="00CD0E4F"/>
    <w:rsid w:val="00CD1055"/>
    <w:rsid w:val="00CD1617"/>
    <w:rsid w:val="00CD16DD"/>
    <w:rsid w:val="00CD18A0"/>
    <w:rsid w:val="00CD1AA0"/>
    <w:rsid w:val="00CD1C9E"/>
    <w:rsid w:val="00CD20BE"/>
    <w:rsid w:val="00CD21F3"/>
    <w:rsid w:val="00CD2306"/>
    <w:rsid w:val="00CD241E"/>
    <w:rsid w:val="00CD25C4"/>
    <w:rsid w:val="00CD2690"/>
    <w:rsid w:val="00CD34DE"/>
    <w:rsid w:val="00CD461A"/>
    <w:rsid w:val="00CD4902"/>
    <w:rsid w:val="00CD4E63"/>
    <w:rsid w:val="00CD4FD7"/>
    <w:rsid w:val="00CD529D"/>
    <w:rsid w:val="00CD52F3"/>
    <w:rsid w:val="00CD559C"/>
    <w:rsid w:val="00CD575B"/>
    <w:rsid w:val="00CD5F9D"/>
    <w:rsid w:val="00CD65F3"/>
    <w:rsid w:val="00CD68DD"/>
    <w:rsid w:val="00CD728D"/>
    <w:rsid w:val="00CD76B2"/>
    <w:rsid w:val="00CD7793"/>
    <w:rsid w:val="00CD7C66"/>
    <w:rsid w:val="00CE0361"/>
    <w:rsid w:val="00CE0899"/>
    <w:rsid w:val="00CE09A4"/>
    <w:rsid w:val="00CE0A49"/>
    <w:rsid w:val="00CE0D06"/>
    <w:rsid w:val="00CE0D34"/>
    <w:rsid w:val="00CE0D8E"/>
    <w:rsid w:val="00CE0F64"/>
    <w:rsid w:val="00CE191A"/>
    <w:rsid w:val="00CE1B73"/>
    <w:rsid w:val="00CE1E0A"/>
    <w:rsid w:val="00CE1F40"/>
    <w:rsid w:val="00CE1FA2"/>
    <w:rsid w:val="00CE2476"/>
    <w:rsid w:val="00CE3052"/>
    <w:rsid w:val="00CE34CE"/>
    <w:rsid w:val="00CE3903"/>
    <w:rsid w:val="00CE3A62"/>
    <w:rsid w:val="00CE4034"/>
    <w:rsid w:val="00CE4923"/>
    <w:rsid w:val="00CE4A84"/>
    <w:rsid w:val="00CE4AAD"/>
    <w:rsid w:val="00CE4BD1"/>
    <w:rsid w:val="00CE5762"/>
    <w:rsid w:val="00CE59A6"/>
    <w:rsid w:val="00CE5B23"/>
    <w:rsid w:val="00CE5BF9"/>
    <w:rsid w:val="00CE5F32"/>
    <w:rsid w:val="00CE65EC"/>
    <w:rsid w:val="00CE69DA"/>
    <w:rsid w:val="00CE6DC5"/>
    <w:rsid w:val="00CE6E14"/>
    <w:rsid w:val="00CE7399"/>
    <w:rsid w:val="00CE7827"/>
    <w:rsid w:val="00CE7CCF"/>
    <w:rsid w:val="00CF0004"/>
    <w:rsid w:val="00CF06D0"/>
    <w:rsid w:val="00CF0977"/>
    <w:rsid w:val="00CF0C69"/>
    <w:rsid w:val="00CF0C7F"/>
    <w:rsid w:val="00CF0D78"/>
    <w:rsid w:val="00CF136F"/>
    <w:rsid w:val="00CF13DE"/>
    <w:rsid w:val="00CF1407"/>
    <w:rsid w:val="00CF188F"/>
    <w:rsid w:val="00CF1F0F"/>
    <w:rsid w:val="00CF23A5"/>
    <w:rsid w:val="00CF2921"/>
    <w:rsid w:val="00CF2B44"/>
    <w:rsid w:val="00CF3137"/>
    <w:rsid w:val="00CF35B9"/>
    <w:rsid w:val="00CF3A62"/>
    <w:rsid w:val="00CF3AD8"/>
    <w:rsid w:val="00CF46A8"/>
    <w:rsid w:val="00CF4744"/>
    <w:rsid w:val="00CF5151"/>
    <w:rsid w:val="00CF5EC3"/>
    <w:rsid w:val="00CF5F0E"/>
    <w:rsid w:val="00CF63B3"/>
    <w:rsid w:val="00CF6891"/>
    <w:rsid w:val="00CF7019"/>
    <w:rsid w:val="00CF7489"/>
    <w:rsid w:val="00CF7515"/>
    <w:rsid w:val="00CF7842"/>
    <w:rsid w:val="00CF7AEF"/>
    <w:rsid w:val="00CF7B37"/>
    <w:rsid w:val="00CF7BB2"/>
    <w:rsid w:val="00CF7DDC"/>
    <w:rsid w:val="00D003C9"/>
    <w:rsid w:val="00D005E3"/>
    <w:rsid w:val="00D005E6"/>
    <w:rsid w:val="00D0067B"/>
    <w:rsid w:val="00D008B1"/>
    <w:rsid w:val="00D009A6"/>
    <w:rsid w:val="00D00D9F"/>
    <w:rsid w:val="00D00E56"/>
    <w:rsid w:val="00D00F18"/>
    <w:rsid w:val="00D01749"/>
    <w:rsid w:val="00D017A2"/>
    <w:rsid w:val="00D01A32"/>
    <w:rsid w:val="00D01B73"/>
    <w:rsid w:val="00D01C1B"/>
    <w:rsid w:val="00D0217C"/>
    <w:rsid w:val="00D02204"/>
    <w:rsid w:val="00D0321B"/>
    <w:rsid w:val="00D03B18"/>
    <w:rsid w:val="00D04A2B"/>
    <w:rsid w:val="00D04BC8"/>
    <w:rsid w:val="00D04C39"/>
    <w:rsid w:val="00D04F68"/>
    <w:rsid w:val="00D050E9"/>
    <w:rsid w:val="00D05386"/>
    <w:rsid w:val="00D054D7"/>
    <w:rsid w:val="00D0574D"/>
    <w:rsid w:val="00D057EA"/>
    <w:rsid w:val="00D05C0D"/>
    <w:rsid w:val="00D0620E"/>
    <w:rsid w:val="00D0629B"/>
    <w:rsid w:val="00D06390"/>
    <w:rsid w:val="00D06760"/>
    <w:rsid w:val="00D06ACF"/>
    <w:rsid w:val="00D07045"/>
    <w:rsid w:val="00D074A0"/>
    <w:rsid w:val="00D07BB9"/>
    <w:rsid w:val="00D1017D"/>
    <w:rsid w:val="00D10255"/>
    <w:rsid w:val="00D10333"/>
    <w:rsid w:val="00D10C70"/>
    <w:rsid w:val="00D110B2"/>
    <w:rsid w:val="00D117BF"/>
    <w:rsid w:val="00D117CC"/>
    <w:rsid w:val="00D11982"/>
    <w:rsid w:val="00D119B7"/>
    <w:rsid w:val="00D11FFC"/>
    <w:rsid w:val="00D120BC"/>
    <w:rsid w:val="00D12118"/>
    <w:rsid w:val="00D12396"/>
    <w:rsid w:val="00D13619"/>
    <w:rsid w:val="00D13755"/>
    <w:rsid w:val="00D13875"/>
    <w:rsid w:val="00D13C65"/>
    <w:rsid w:val="00D13EA0"/>
    <w:rsid w:val="00D141DC"/>
    <w:rsid w:val="00D14450"/>
    <w:rsid w:val="00D1471C"/>
    <w:rsid w:val="00D14A23"/>
    <w:rsid w:val="00D14BBF"/>
    <w:rsid w:val="00D14C3C"/>
    <w:rsid w:val="00D14FA8"/>
    <w:rsid w:val="00D15C2B"/>
    <w:rsid w:val="00D16514"/>
    <w:rsid w:val="00D16654"/>
    <w:rsid w:val="00D16677"/>
    <w:rsid w:val="00D170AB"/>
    <w:rsid w:val="00D172AC"/>
    <w:rsid w:val="00D172C9"/>
    <w:rsid w:val="00D177D7"/>
    <w:rsid w:val="00D17A0A"/>
    <w:rsid w:val="00D17F8F"/>
    <w:rsid w:val="00D200F6"/>
    <w:rsid w:val="00D204B8"/>
    <w:rsid w:val="00D2068F"/>
    <w:rsid w:val="00D206ED"/>
    <w:rsid w:val="00D20816"/>
    <w:rsid w:val="00D209DF"/>
    <w:rsid w:val="00D20AE1"/>
    <w:rsid w:val="00D20FC6"/>
    <w:rsid w:val="00D212F0"/>
    <w:rsid w:val="00D21400"/>
    <w:rsid w:val="00D2145F"/>
    <w:rsid w:val="00D217D7"/>
    <w:rsid w:val="00D21958"/>
    <w:rsid w:val="00D22099"/>
    <w:rsid w:val="00D2221A"/>
    <w:rsid w:val="00D2283A"/>
    <w:rsid w:val="00D22C46"/>
    <w:rsid w:val="00D230F9"/>
    <w:rsid w:val="00D2356D"/>
    <w:rsid w:val="00D241C5"/>
    <w:rsid w:val="00D2437C"/>
    <w:rsid w:val="00D246A5"/>
    <w:rsid w:val="00D24FBE"/>
    <w:rsid w:val="00D25193"/>
    <w:rsid w:val="00D254B5"/>
    <w:rsid w:val="00D254D2"/>
    <w:rsid w:val="00D255D4"/>
    <w:rsid w:val="00D255F7"/>
    <w:rsid w:val="00D25BE7"/>
    <w:rsid w:val="00D25D11"/>
    <w:rsid w:val="00D25F9B"/>
    <w:rsid w:val="00D2659E"/>
    <w:rsid w:val="00D265CB"/>
    <w:rsid w:val="00D26DAD"/>
    <w:rsid w:val="00D26ECB"/>
    <w:rsid w:val="00D26F34"/>
    <w:rsid w:val="00D271BB"/>
    <w:rsid w:val="00D277CA"/>
    <w:rsid w:val="00D301A8"/>
    <w:rsid w:val="00D30602"/>
    <w:rsid w:val="00D30E89"/>
    <w:rsid w:val="00D32268"/>
    <w:rsid w:val="00D322EC"/>
    <w:rsid w:val="00D328BE"/>
    <w:rsid w:val="00D32901"/>
    <w:rsid w:val="00D329CB"/>
    <w:rsid w:val="00D32A57"/>
    <w:rsid w:val="00D32BB6"/>
    <w:rsid w:val="00D33F94"/>
    <w:rsid w:val="00D34097"/>
    <w:rsid w:val="00D3465F"/>
    <w:rsid w:val="00D3474B"/>
    <w:rsid w:val="00D34A99"/>
    <w:rsid w:val="00D34DA6"/>
    <w:rsid w:val="00D354B5"/>
    <w:rsid w:val="00D3584A"/>
    <w:rsid w:val="00D35A9F"/>
    <w:rsid w:val="00D3614D"/>
    <w:rsid w:val="00D3692C"/>
    <w:rsid w:val="00D36A01"/>
    <w:rsid w:val="00D36F58"/>
    <w:rsid w:val="00D375F4"/>
    <w:rsid w:val="00D378D0"/>
    <w:rsid w:val="00D3794E"/>
    <w:rsid w:val="00D37C3F"/>
    <w:rsid w:val="00D40024"/>
    <w:rsid w:val="00D401E4"/>
    <w:rsid w:val="00D4050D"/>
    <w:rsid w:val="00D4055D"/>
    <w:rsid w:val="00D4059C"/>
    <w:rsid w:val="00D405A5"/>
    <w:rsid w:val="00D40854"/>
    <w:rsid w:val="00D412F4"/>
    <w:rsid w:val="00D415AA"/>
    <w:rsid w:val="00D41A1D"/>
    <w:rsid w:val="00D41C0B"/>
    <w:rsid w:val="00D4206B"/>
    <w:rsid w:val="00D42314"/>
    <w:rsid w:val="00D42324"/>
    <w:rsid w:val="00D42513"/>
    <w:rsid w:val="00D426B0"/>
    <w:rsid w:val="00D429D7"/>
    <w:rsid w:val="00D42B68"/>
    <w:rsid w:val="00D42EC1"/>
    <w:rsid w:val="00D43119"/>
    <w:rsid w:val="00D436D2"/>
    <w:rsid w:val="00D436FC"/>
    <w:rsid w:val="00D441AB"/>
    <w:rsid w:val="00D4431F"/>
    <w:rsid w:val="00D44B2D"/>
    <w:rsid w:val="00D44B35"/>
    <w:rsid w:val="00D453FF"/>
    <w:rsid w:val="00D457C9"/>
    <w:rsid w:val="00D45965"/>
    <w:rsid w:val="00D45ABD"/>
    <w:rsid w:val="00D46199"/>
    <w:rsid w:val="00D46727"/>
    <w:rsid w:val="00D47126"/>
    <w:rsid w:val="00D473C0"/>
    <w:rsid w:val="00D47926"/>
    <w:rsid w:val="00D47EAC"/>
    <w:rsid w:val="00D47F15"/>
    <w:rsid w:val="00D50675"/>
    <w:rsid w:val="00D5067C"/>
    <w:rsid w:val="00D506EA"/>
    <w:rsid w:val="00D51153"/>
    <w:rsid w:val="00D5126C"/>
    <w:rsid w:val="00D51381"/>
    <w:rsid w:val="00D51422"/>
    <w:rsid w:val="00D51CDC"/>
    <w:rsid w:val="00D51D9B"/>
    <w:rsid w:val="00D520DA"/>
    <w:rsid w:val="00D521B4"/>
    <w:rsid w:val="00D52276"/>
    <w:rsid w:val="00D52A7B"/>
    <w:rsid w:val="00D53FE3"/>
    <w:rsid w:val="00D541DB"/>
    <w:rsid w:val="00D54221"/>
    <w:rsid w:val="00D545FF"/>
    <w:rsid w:val="00D54849"/>
    <w:rsid w:val="00D54C21"/>
    <w:rsid w:val="00D54D6B"/>
    <w:rsid w:val="00D55271"/>
    <w:rsid w:val="00D5621B"/>
    <w:rsid w:val="00D566CB"/>
    <w:rsid w:val="00D5683A"/>
    <w:rsid w:val="00D56850"/>
    <w:rsid w:val="00D5788A"/>
    <w:rsid w:val="00D578BC"/>
    <w:rsid w:val="00D57D30"/>
    <w:rsid w:val="00D6051E"/>
    <w:rsid w:val="00D60A03"/>
    <w:rsid w:val="00D60C3A"/>
    <w:rsid w:val="00D60FC4"/>
    <w:rsid w:val="00D6124C"/>
    <w:rsid w:val="00D617DF"/>
    <w:rsid w:val="00D62469"/>
    <w:rsid w:val="00D62A6F"/>
    <w:rsid w:val="00D63123"/>
    <w:rsid w:val="00D6323E"/>
    <w:rsid w:val="00D63538"/>
    <w:rsid w:val="00D635E0"/>
    <w:rsid w:val="00D63A25"/>
    <w:rsid w:val="00D64038"/>
    <w:rsid w:val="00D640A5"/>
    <w:rsid w:val="00D646C5"/>
    <w:rsid w:val="00D64DC1"/>
    <w:rsid w:val="00D65285"/>
    <w:rsid w:val="00D665FE"/>
    <w:rsid w:val="00D6688E"/>
    <w:rsid w:val="00D66E09"/>
    <w:rsid w:val="00D6735D"/>
    <w:rsid w:val="00D67DF2"/>
    <w:rsid w:val="00D67E74"/>
    <w:rsid w:val="00D67F30"/>
    <w:rsid w:val="00D70013"/>
    <w:rsid w:val="00D70B88"/>
    <w:rsid w:val="00D70C46"/>
    <w:rsid w:val="00D70D10"/>
    <w:rsid w:val="00D70D48"/>
    <w:rsid w:val="00D72277"/>
    <w:rsid w:val="00D7245A"/>
    <w:rsid w:val="00D72FB2"/>
    <w:rsid w:val="00D7303B"/>
    <w:rsid w:val="00D7347B"/>
    <w:rsid w:val="00D73C5E"/>
    <w:rsid w:val="00D73CC7"/>
    <w:rsid w:val="00D73F7D"/>
    <w:rsid w:val="00D741CB"/>
    <w:rsid w:val="00D74432"/>
    <w:rsid w:val="00D74B39"/>
    <w:rsid w:val="00D7515F"/>
    <w:rsid w:val="00D752BF"/>
    <w:rsid w:val="00D75422"/>
    <w:rsid w:val="00D75738"/>
    <w:rsid w:val="00D76768"/>
    <w:rsid w:val="00D76A91"/>
    <w:rsid w:val="00D76F7D"/>
    <w:rsid w:val="00D778AC"/>
    <w:rsid w:val="00D77D76"/>
    <w:rsid w:val="00D80279"/>
    <w:rsid w:val="00D8096F"/>
    <w:rsid w:val="00D80BD0"/>
    <w:rsid w:val="00D81095"/>
    <w:rsid w:val="00D8124E"/>
    <w:rsid w:val="00D813E4"/>
    <w:rsid w:val="00D8159C"/>
    <w:rsid w:val="00D81674"/>
    <w:rsid w:val="00D81790"/>
    <w:rsid w:val="00D8255F"/>
    <w:rsid w:val="00D82661"/>
    <w:rsid w:val="00D82A20"/>
    <w:rsid w:val="00D82EA2"/>
    <w:rsid w:val="00D830D4"/>
    <w:rsid w:val="00D83362"/>
    <w:rsid w:val="00D83395"/>
    <w:rsid w:val="00D8382D"/>
    <w:rsid w:val="00D83CC9"/>
    <w:rsid w:val="00D84015"/>
    <w:rsid w:val="00D84A36"/>
    <w:rsid w:val="00D84E61"/>
    <w:rsid w:val="00D859E1"/>
    <w:rsid w:val="00D85C82"/>
    <w:rsid w:val="00D86497"/>
    <w:rsid w:val="00D86510"/>
    <w:rsid w:val="00D86678"/>
    <w:rsid w:val="00D87201"/>
    <w:rsid w:val="00D876DE"/>
    <w:rsid w:val="00D906B8"/>
    <w:rsid w:val="00D90E50"/>
    <w:rsid w:val="00D91215"/>
    <w:rsid w:val="00D912B0"/>
    <w:rsid w:val="00D917B3"/>
    <w:rsid w:val="00D91CAB"/>
    <w:rsid w:val="00D91D85"/>
    <w:rsid w:val="00D927F7"/>
    <w:rsid w:val="00D9396E"/>
    <w:rsid w:val="00D939F4"/>
    <w:rsid w:val="00D93CD7"/>
    <w:rsid w:val="00D94121"/>
    <w:rsid w:val="00D9414B"/>
    <w:rsid w:val="00D94275"/>
    <w:rsid w:val="00D94966"/>
    <w:rsid w:val="00D94CE0"/>
    <w:rsid w:val="00D94F3C"/>
    <w:rsid w:val="00D962EB"/>
    <w:rsid w:val="00D964BA"/>
    <w:rsid w:val="00D96C6E"/>
    <w:rsid w:val="00D96EE1"/>
    <w:rsid w:val="00D97AFB"/>
    <w:rsid w:val="00D97BF8"/>
    <w:rsid w:val="00DA0152"/>
    <w:rsid w:val="00DA0976"/>
    <w:rsid w:val="00DA0DE9"/>
    <w:rsid w:val="00DA1315"/>
    <w:rsid w:val="00DA13B8"/>
    <w:rsid w:val="00DA155A"/>
    <w:rsid w:val="00DA1726"/>
    <w:rsid w:val="00DA2018"/>
    <w:rsid w:val="00DA2851"/>
    <w:rsid w:val="00DA2AD4"/>
    <w:rsid w:val="00DA2BE7"/>
    <w:rsid w:val="00DA3360"/>
    <w:rsid w:val="00DA350D"/>
    <w:rsid w:val="00DA381D"/>
    <w:rsid w:val="00DA3B59"/>
    <w:rsid w:val="00DA3BB7"/>
    <w:rsid w:val="00DA40ED"/>
    <w:rsid w:val="00DA48B8"/>
    <w:rsid w:val="00DA4CEA"/>
    <w:rsid w:val="00DA507E"/>
    <w:rsid w:val="00DA5671"/>
    <w:rsid w:val="00DA5FF8"/>
    <w:rsid w:val="00DA6517"/>
    <w:rsid w:val="00DA6AC4"/>
    <w:rsid w:val="00DA6B81"/>
    <w:rsid w:val="00DA6E9B"/>
    <w:rsid w:val="00DA6EB5"/>
    <w:rsid w:val="00DA6F03"/>
    <w:rsid w:val="00DA74E6"/>
    <w:rsid w:val="00DA77AD"/>
    <w:rsid w:val="00DA7B1F"/>
    <w:rsid w:val="00DA7C3E"/>
    <w:rsid w:val="00DA7CCA"/>
    <w:rsid w:val="00DA7FFC"/>
    <w:rsid w:val="00DB0012"/>
    <w:rsid w:val="00DB00AD"/>
    <w:rsid w:val="00DB02ED"/>
    <w:rsid w:val="00DB091B"/>
    <w:rsid w:val="00DB1066"/>
    <w:rsid w:val="00DB1268"/>
    <w:rsid w:val="00DB1998"/>
    <w:rsid w:val="00DB19CA"/>
    <w:rsid w:val="00DB200D"/>
    <w:rsid w:val="00DB27DC"/>
    <w:rsid w:val="00DB2944"/>
    <w:rsid w:val="00DB4ACB"/>
    <w:rsid w:val="00DB4C6C"/>
    <w:rsid w:val="00DB4FAC"/>
    <w:rsid w:val="00DB63FB"/>
    <w:rsid w:val="00DB784A"/>
    <w:rsid w:val="00DB7B8B"/>
    <w:rsid w:val="00DB7FDC"/>
    <w:rsid w:val="00DC01A0"/>
    <w:rsid w:val="00DC0B3E"/>
    <w:rsid w:val="00DC0C2C"/>
    <w:rsid w:val="00DC11C5"/>
    <w:rsid w:val="00DC14AC"/>
    <w:rsid w:val="00DC14ED"/>
    <w:rsid w:val="00DC2A05"/>
    <w:rsid w:val="00DC2A07"/>
    <w:rsid w:val="00DC33D0"/>
    <w:rsid w:val="00DC3601"/>
    <w:rsid w:val="00DC3899"/>
    <w:rsid w:val="00DC3AB9"/>
    <w:rsid w:val="00DC40BF"/>
    <w:rsid w:val="00DC4B91"/>
    <w:rsid w:val="00DC510D"/>
    <w:rsid w:val="00DC5758"/>
    <w:rsid w:val="00DC5906"/>
    <w:rsid w:val="00DC6114"/>
    <w:rsid w:val="00DC6226"/>
    <w:rsid w:val="00DC68EF"/>
    <w:rsid w:val="00DC6E52"/>
    <w:rsid w:val="00DC727C"/>
    <w:rsid w:val="00DC7C14"/>
    <w:rsid w:val="00DC7CDC"/>
    <w:rsid w:val="00DC7E46"/>
    <w:rsid w:val="00DC7FD0"/>
    <w:rsid w:val="00DD0448"/>
    <w:rsid w:val="00DD082F"/>
    <w:rsid w:val="00DD0A65"/>
    <w:rsid w:val="00DD0A96"/>
    <w:rsid w:val="00DD0E65"/>
    <w:rsid w:val="00DD0F30"/>
    <w:rsid w:val="00DD0F63"/>
    <w:rsid w:val="00DD10BA"/>
    <w:rsid w:val="00DD1152"/>
    <w:rsid w:val="00DD1687"/>
    <w:rsid w:val="00DD1880"/>
    <w:rsid w:val="00DD18CE"/>
    <w:rsid w:val="00DD1F12"/>
    <w:rsid w:val="00DD1FF6"/>
    <w:rsid w:val="00DD2483"/>
    <w:rsid w:val="00DD2717"/>
    <w:rsid w:val="00DD30A4"/>
    <w:rsid w:val="00DD30DB"/>
    <w:rsid w:val="00DD3305"/>
    <w:rsid w:val="00DD330C"/>
    <w:rsid w:val="00DD3372"/>
    <w:rsid w:val="00DD33DE"/>
    <w:rsid w:val="00DD43CA"/>
    <w:rsid w:val="00DD4423"/>
    <w:rsid w:val="00DD4547"/>
    <w:rsid w:val="00DD4E4C"/>
    <w:rsid w:val="00DD5192"/>
    <w:rsid w:val="00DD53B5"/>
    <w:rsid w:val="00DD571F"/>
    <w:rsid w:val="00DD5757"/>
    <w:rsid w:val="00DD57E8"/>
    <w:rsid w:val="00DD58CF"/>
    <w:rsid w:val="00DD58EC"/>
    <w:rsid w:val="00DD5982"/>
    <w:rsid w:val="00DD5CB7"/>
    <w:rsid w:val="00DD6644"/>
    <w:rsid w:val="00DD6A67"/>
    <w:rsid w:val="00DD7637"/>
    <w:rsid w:val="00DD7D49"/>
    <w:rsid w:val="00DD7F59"/>
    <w:rsid w:val="00DE00B9"/>
    <w:rsid w:val="00DE03F3"/>
    <w:rsid w:val="00DE04DD"/>
    <w:rsid w:val="00DE09F3"/>
    <w:rsid w:val="00DE0F8C"/>
    <w:rsid w:val="00DE0FE1"/>
    <w:rsid w:val="00DE17EE"/>
    <w:rsid w:val="00DE1AF0"/>
    <w:rsid w:val="00DE2257"/>
    <w:rsid w:val="00DE236F"/>
    <w:rsid w:val="00DE23F7"/>
    <w:rsid w:val="00DE2720"/>
    <w:rsid w:val="00DE298B"/>
    <w:rsid w:val="00DE2F1F"/>
    <w:rsid w:val="00DE3099"/>
    <w:rsid w:val="00DE311C"/>
    <w:rsid w:val="00DE36F5"/>
    <w:rsid w:val="00DE3799"/>
    <w:rsid w:val="00DE390F"/>
    <w:rsid w:val="00DE3C3A"/>
    <w:rsid w:val="00DE4239"/>
    <w:rsid w:val="00DE427B"/>
    <w:rsid w:val="00DE4D55"/>
    <w:rsid w:val="00DE4DBC"/>
    <w:rsid w:val="00DE502D"/>
    <w:rsid w:val="00DE540D"/>
    <w:rsid w:val="00DE55C0"/>
    <w:rsid w:val="00DE57EA"/>
    <w:rsid w:val="00DE581F"/>
    <w:rsid w:val="00DE5939"/>
    <w:rsid w:val="00DE5D99"/>
    <w:rsid w:val="00DE664E"/>
    <w:rsid w:val="00DE66D2"/>
    <w:rsid w:val="00DE672F"/>
    <w:rsid w:val="00DE6DBC"/>
    <w:rsid w:val="00DE6FAB"/>
    <w:rsid w:val="00DE70A5"/>
    <w:rsid w:val="00DE7977"/>
    <w:rsid w:val="00DE7AF8"/>
    <w:rsid w:val="00DF01E5"/>
    <w:rsid w:val="00DF08B3"/>
    <w:rsid w:val="00DF0AA3"/>
    <w:rsid w:val="00DF0C54"/>
    <w:rsid w:val="00DF0CCC"/>
    <w:rsid w:val="00DF0FEE"/>
    <w:rsid w:val="00DF14FC"/>
    <w:rsid w:val="00DF1A95"/>
    <w:rsid w:val="00DF20A2"/>
    <w:rsid w:val="00DF24FA"/>
    <w:rsid w:val="00DF2E4D"/>
    <w:rsid w:val="00DF2E9A"/>
    <w:rsid w:val="00DF2ED1"/>
    <w:rsid w:val="00DF2F1D"/>
    <w:rsid w:val="00DF3656"/>
    <w:rsid w:val="00DF37D0"/>
    <w:rsid w:val="00DF3EF5"/>
    <w:rsid w:val="00DF555C"/>
    <w:rsid w:val="00DF56F6"/>
    <w:rsid w:val="00DF5CB0"/>
    <w:rsid w:val="00DF5D5F"/>
    <w:rsid w:val="00DF6044"/>
    <w:rsid w:val="00DF63AF"/>
    <w:rsid w:val="00DF66A1"/>
    <w:rsid w:val="00DF6937"/>
    <w:rsid w:val="00DF6A8E"/>
    <w:rsid w:val="00DF6CFF"/>
    <w:rsid w:val="00DF70F5"/>
    <w:rsid w:val="00DF73FD"/>
    <w:rsid w:val="00DF7F81"/>
    <w:rsid w:val="00E001B8"/>
    <w:rsid w:val="00E00364"/>
    <w:rsid w:val="00E01388"/>
    <w:rsid w:val="00E0140C"/>
    <w:rsid w:val="00E01C4C"/>
    <w:rsid w:val="00E01F07"/>
    <w:rsid w:val="00E02106"/>
    <w:rsid w:val="00E023C1"/>
    <w:rsid w:val="00E02423"/>
    <w:rsid w:val="00E0276C"/>
    <w:rsid w:val="00E02BDF"/>
    <w:rsid w:val="00E033F5"/>
    <w:rsid w:val="00E03813"/>
    <w:rsid w:val="00E03898"/>
    <w:rsid w:val="00E03B62"/>
    <w:rsid w:val="00E042E0"/>
    <w:rsid w:val="00E05E71"/>
    <w:rsid w:val="00E06811"/>
    <w:rsid w:val="00E06E06"/>
    <w:rsid w:val="00E07B44"/>
    <w:rsid w:val="00E107F7"/>
    <w:rsid w:val="00E108CE"/>
    <w:rsid w:val="00E10A0B"/>
    <w:rsid w:val="00E10B19"/>
    <w:rsid w:val="00E1197B"/>
    <w:rsid w:val="00E11E16"/>
    <w:rsid w:val="00E11E3A"/>
    <w:rsid w:val="00E121E4"/>
    <w:rsid w:val="00E1294B"/>
    <w:rsid w:val="00E12CBF"/>
    <w:rsid w:val="00E12DAF"/>
    <w:rsid w:val="00E12F25"/>
    <w:rsid w:val="00E134B0"/>
    <w:rsid w:val="00E136F8"/>
    <w:rsid w:val="00E138D9"/>
    <w:rsid w:val="00E13D51"/>
    <w:rsid w:val="00E14476"/>
    <w:rsid w:val="00E15B85"/>
    <w:rsid w:val="00E163C5"/>
    <w:rsid w:val="00E1648B"/>
    <w:rsid w:val="00E165CB"/>
    <w:rsid w:val="00E16D54"/>
    <w:rsid w:val="00E16F38"/>
    <w:rsid w:val="00E17137"/>
    <w:rsid w:val="00E1768C"/>
    <w:rsid w:val="00E17A0D"/>
    <w:rsid w:val="00E17F77"/>
    <w:rsid w:val="00E17FD8"/>
    <w:rsid w:val="00E205DC"/>
    <w:rsid w:val="00E20D93"/>
    <w:rsid w:val="00E2131E"/>
    <w:rsid w:val="00E215FD"/>
    <w:rsid w:val="00E21BF2"/>
    <w:rsid w:val="00E21D6A"/>
    <w:rsid w:val="00E22588"/>
    <w:rsid w:val="00E22B6E"/>
    <w:rsid w:val="00E23C72"/>
    <w:rsid w:val="00E23D8C"/>
    <w:rsid w:val="00E2437F"/>
    <w:rsid w:val="00E24636"/>
    <w:rsid w:val="00E24FA5"/>
    <w:rsid w:val="00E25B6E"/>
    <w:rsid w:val="00E2661D"/>
    <w:rsid w:val="00E26698"/>
    <w:rsid w:val="00E26E27"/>
    <w:rsid w:val="00E27256"/>
    <w:rsid w:val="00E272EB"/>
    <w:rsid w:val="00E27433"/>
    <w:rsid w:val="00E30009"/>
    <w:rsid w:val="00E300BD"/>
    <w:rsid w:val="00E30139"/>
    <w:rsid w:val="00E305EE"/>
    <w:rsid w:val="00E306D8"/>
    <w:rsid w:val="00E30915"/>
    <w:rsid w:val="00E309A4"/>
    <w:rsid w:val="00E3228C"/>
    <w:rsid w:val="00E3249F"/>
    <w:rsid w:val="00E327F5"/>
    <w:rsid w:val="00E32A33"/>
    <w:rsid w:val="00E32AAF"/>
    <w:rsid w:val="00E32D79"/>
    <w:rsid w:val="00E332F8"/>
    <w:rsid w:val="00E33E7A"/>
    <w:rsid w:val="00E342EF"/>
    <w:rsid w:val="00E34722"/>
    <w:rsid w:val="00E34BCA"/>
    <w:rsid w:val="00E3570C"/>
    <w:rsid w:val="00E37148"/>
    <w:rsid w:val="00E37B4E"/>
    <w:rsid w:val="00E37ED0"/>
    <w:rsid w:val="00E400C0"/>
    <w:rsid w:val="00E40ADC"/>
    <w:rsid w:val="00E40BB2"/>
    <w:rsid w:val="00E40C1D"/>
    <w:rsid w:val="00E4115F"/>
    <w:rsid w:val="00E41E22"/>
    <w:rsid w:val="00E41F9A"/>
    <w:rsid w:val="00E4220E"/>
    <w:rsid w:val="00E4253F"/>
    <w:rsid w:val="00E43068"/>
    <w:rsid w:val="00E4372E"/>
    <w:rsid w:val="00E43A32"/>
    <w:rsid w:val="00E43C07"/>
    <w:rsid w:val="00E43FAD"/>
    <w:rsid w:val="00E442B7"/>
    <w:rsid w:val="00E445E7"/>
    <w:rsid w:val="00E449E0"/>
    <w:rsid w:val="00E44B13"/>
    <w:rsid w:val="00E44B87"/>
    <w:rsid w:val="00E44C58"/>
    <w:rsid w:val="00E44E99"/>
    <w:rsid w:val="00E45769"/>
    <w:rsid w:val="00E45A5A"/>
    <w:rsid w:val="00E46CAA"/>
    <w:rsid w:val="00E46E75"/>
    <w:rsid w:val="00E47084"/>
    <w:rsid w:val="00E4711C"/>
    <w:rsid w:val="00E47596"/>
    <w:rsid w:val="00E47848"/>
    <w:rsid w:val="00E47953"/>
    <w:rsid w:val="00E4796E"/>
    <w:rsid w:val="00E47E86"/>
    <w:rsid w:val="00E50AB4"/>
    <w:rsid w:val="00E50CA2"/>
    <w:rsid w:val="00E50F25"/>
    <w:rsid w:val="00E5116A"/>
    <w:rsid w:val="00E514B3"/>
    <w:rsid w:val="00E516E2"/>
    <w:rsid w:val="00E518D9"/>
    <w:rsid w:val="00E52344"/>
    <w:rsid w:val="00E5273E"/>
    <w:rsid w:val="00E52B3F"/>
    <w:rsid w:val="00E52BB4"/>
    <w:rsid w:val="00E535C4"/>
    <w:rsid w:val="00E5368F"/>
    <w:rsid w:val="00E537F6"/>
    <w:rsid w:val="00E53F5F"/>
    <w:rsid w:val="00E546AD"/>
    <w:rsid w:val="00E547F4"/>
    <w:rsid w:val="00E54DD1"/>
    <w:rsid w:val="00E54F3B"/>
    <w:rsid w:val="00E55391"/>
    <w:rsid w:val="00E55453"/>
    <w:rsid w:val="00E557FC"/>
    <w:rsid w:val="00E55B2E"/>
    <w:rsid w:val="00E55C67"/>
    <w:rsid w:val="00E56034"/>
    <w:rsid w:val="00E5651D"/>
    <w:rsid w:val="00E57676"/>
    <w:rsid w:val="00E576C3"/>
    <w:rsid w:val="00E57F9A"/>
    <w:rsid w:val="00E6062B"/>
    <w:rsid w:val="00E6088C"/>
    <w:rsid w:val="00E60937"/>
    <w:rsid w:val="00E60976"/>
    <w:rsid w:val="00E6106E"/>
    <w:rsid w:val="00E616E7"/>
    <w:rsid w:val="00E62C5A"/>
    <w:rsid w:val="00E637D6"/>
    <w:rsid w:val="00E6393A"/>
    <w:rsid w:val="00E63B4E"/>
    <w:rsid w:val="00E63F1D"/>
    <w:rsid w:val="00E6498A"/>
    <w:rsid w:val="00E6541A"/>
    <w:rsid w:val="00E65B33"/>
    <w:rsid w:val="00E65EEF"/>
    <w:rsid w:val="00E65F2A"/>
    <w:rsid w:val="00E65F93"/>
    <w:rsid w:val="00E66056"/>
    <w:rsid w:val="00E66071"/>
    <w:rsid w:val="00E6643F"/>
    <w:rsid w:val="00E664CE"/>
    <w:rsid w:val="00E66846"/>
    <w:rsid w:val="00E6690E"/>
    <w:rsid w:val="00E66E64"/>
    <w:rsid w:val="00E66F09"/>
    <w:rsid w:val="00E670BB"/>
    <w:rsid w:val="00E67170"/>
    <w:rsid w:val="00E67434"/>
    <w:rsid w:val="00E674CF"/>
    <w:rsid w:val="00E674E3"/>
    <w:rsid w:val="00E678F7"/>
    <w:rsid w:val="00E67D35"/>
    <w:rsid w:val="00E708D4"/>
    <w:rsid w:val="00E70C9C"/>
    <w:rsid w:val="00E70E6F"/>
    <w:rsid w:val="00E71095"/>
    <w:rsid w:val="00E71610"/>
    <w:rsid w:val="00E71911"/>
    <w:rsid w:val="00E71940"/>
    <w:rsid w:val="00E719B7"/>
    <w:rsid w:val="00E71BE0"/>
    <w:rsid w:val="00E71D48"/>
    <w:rsid w:val="00E721DB"/>
    <w:rsid w:val="00E725FA"/>
    <w:rsid w:val="00E735A2"/>
    <w:rsid w:val="00E73F10"/>
    <w:rsid w:val="00E742E1"/>
    <w:rsid w:val="00E74E09"/>
    <w:rsid w:val="00E755AD"/>
    <w:rsid w:val="00E756FD"/>
    <w:rsid w:val="00E75A7E"/>
    <w:rsid w:val="00E75EB1"/>
    <w:rsid w:val="00E7615B"/>
    <w:rsid w:val="00E7636A"/>
    <w:rsid w:val="00E7666F"/>
    <w:rsid w:val="00E76C80"/>
    <w:rsid w:val="00E770F2"/>
    <w:rsid w:val="00E776E0"/>
    <w:rsid w:val="00E7772A"/>
    <w:rsid w:val="00E77A8E"/>
    <w:rsid w:val="00E77B87"/>
    <w:rsid w:val="00E77C04"/>
    <w:rsid w:val="00E77E91"/>
    <w:rsid w:val="00E804CF"/>
    <w:rsid w:val="00E81080"/>
    <w:rsid w:val="00E81091"/>
    <w:rsid w:val="00E8164C"/>
    <w:rsid w:val="00E81D0C"/>
    <w:rsid w:val="00E82426"/>
    <w:rsid w:val="00E82770"/>
    <w:rsid w:val="00E8322D"/>
    <w:rsid w:val="00E8328C"/>
    <w:rsid w:val="00E83392"/>
    <w:rsid w:val="00E834B9"/>
    <w:rsid w:val="00E83D87"/>
    <w:rsid w:val="00E83ED1"/>
    <w:rsid w:val="00E8411C"/>
    <w:rsid w:val="00E850F9"/>
    <w:rsid w:val="00E851FC"/>
    <w:rsid w:val="00E85221"/>
    <w:rsid w:val="00E85D54"/>
    <w:rsid w:val="00E85F4D"/>
    <w:rsid w:val="00E85FD6"/>
    <w:rsid w:val="00E86049"/>
    <w:rsid w:val="00E864D8"/>
    <w:rsid w:val="00E865F5"/>
    <w:rsid w:val="00E86987"/>
    <w:rsid w:val="00E87631"/>
    <w:rsid w:val="00E87757"/>
    <w:rsid w:val="00E8792E"/>
    <w:rsid w:val="00E87E67"/>
    <w:rsid w:val="00E87FB5"/>
    <w:rsid w:val="00E903D3"/>
    <w:rsid w:val="00E904C4"/>
    <w:rsid w:val="00E905B8"/>
    <w:rsid w:val="00E90859"/>
    <w:rsid w:val="00E90967"/>
    <w:rsid w:val="00E909C4"/>
    <w:rsid w:val="00E91499"/>
    <w:rsid w:val="00E9183E"/>
    <w:rsid w:val="00E919BB"/>
    <w:rsid w:val="00E91FAA"/>
    <w:rsid w:val="00E92601"/>
    <w:rsid w:val="00E92B6E"/>
    <w:rsid w:val="00E92E2E"/>
    <w:rsid w:val="00E92E46"/>
    <w:rsid w:val="00E92E52"/>
    <w:rsid w:val="00E92FDB"/>
    <w:rsid w:val="00E93337"/>
    <w:rsid w:val="00E935F1"/>
    <w:rsid w:val="00E93ADC"/>
    <w:rsid w:val="00E94337"/>
    <w:rsid w:val="00E948C0"/>
    <w:rsid w:val="00E949A4"/>
    <w:rsid w:val="00E95184"/>
    <w:rsid w:val="00E9526D"/>
    <w:rsid w:val="00E9527D"/>
    <w:rsid w:val="00E95325"/>
    <w:rsid w:val="00E95457"/>
    <w:rsid w:val="00E95664"/>
    <w:rsid w:val="00E95C86"/>
    <w:rsid w:val="00E962FE"/>
    <w:rsid w:val="00E96C20"/>
    <w:rsid w:val="00E97081"/>
    <w:rsid w:val="00E97557"/>
    <w:rsid w:val="00E976BD"/>
    <w:rsid w:val="00E97903"/>
    <w:rsid w:val="00E97B64"/>
    <w:rsid w:val="00E97E82"/>
    <w:rsid w:val="00EA017D"/>
    <w:rsid w:val="00EA01F1"/>
    <w:rsid w:val="00EA0A12"/>
    <w:rsid w:val="00EA0FFA"/>
    <w:rsid w:val="00EA11F2"/>
    <w:rsid w:val="00EA13C5"/>
    <w:rsid w:val="00EA1581"/>
    <w:rsid w:val="00EA1B27"/>
    <w:rsid w:val="00EA1D91"/>
    <w:rsid w:val="00EA1DDB"/>
    <w:rsid w:val="00EA1E21"/>
    <w:rsid w:val="00EA2356"/>
    <w:rsid w:val="00EA2438"/>
    <w:rsid w:val="00EA2BBB"/>
    <w:rsid w:val="00EA2D76"/>
    <w:rsid w:val="00EA2F2F"/>
    <w:rsid w:val="00EA31E8"/>
    <w:rsid w:val="00EA3C90"/>
    <w:rsid w:val="00EA3E84"/>
    <w:rsid w:val="00EA493F"/>
    <w:rsid w:val="00EA58B4"/>
    <w:rsid w:val="00EA5E2A"/>
    <w:rsid w:val="00EA5F01"/>
    <w:rsid w:val="00EA5FA7"/>
    <w:rsid w:val="00EA6154"/>
    <w:rsid w:val="00EA7B06"/>
    <w:rsid w:val="00EA7E02"/>
    <w:rsid w:val="00EB08E5"/>
    <w:rsid w:val="00EB0BAB"/>
    <w:rsid w:val="00EB0C99"/>
    <w:rsid w:val="00EB1C35"/>
    <w:rsid w:val="00EB1CD0"/>
    <w:rsid w:val="00EB1D6B"/>
    <w:rsid w:val="00EB1EFC"/>
    <w:rsid w:val="00EB21B5"/>
    <w:rsid w:val="00EB22EE"/>
    <w:rsid w:val="00EB242C"/>
    <w:rsid w:val="00EB26BA"/>
    <w:rsid w:val="00EB27D1"/>
    <w:rsid w:val="00EB29AB"/>
    <w:rsid w:val="00EB2D3D"/>
    <w:rsid w:val="00EB303D"/>
    <w:rsid w:val="00EB354C"/>
    <w:rsid w:val="00EB3DCB"/>
    <w:rsid w:val="00EB40AC"/>
    <w:rsid w:val="00EB40E6"/>
    <w:rsid w:val="00EB4108"/>
    <w:rsid w:val="00EB4259"/>
    <w:rsid w:val="00EB489D"/>
    <w:rsid w:val="00EB4909"/>
    <w:rsid w:val="00EB4DBB"/>
    <w:rsid w:val="00EB4E04"/>
    <w:rsid w:val="00EB52DC"/>
    <w:rsid w:val="00EB55D7"/>
    <w:rsid w:val="00EB55F1"/>
    <w:rsid w:val="00EB5788"/>
    <w:rsid w:val="00EB5A1D"/>
    <w:rsid w:val="00EB5BEA"/>
    <w:rsid w:val="00EB613D"/>
    <w:rsid w:val="00EB63E6"/>
    <w:rsid w:val="00EB65FD"/>
    <w:rsid w:val="00EB6695"/>
    <w:rsid w:val="00EB686E"/>
    <w:rsid w:val="00EB6D51"/>
    <w:rsid w:val="00EB796B"/>
    <w:rsid w:val="00EB7D8D"/>
    <w:rsid w:val="00EC0366"/>
    <w:rsid w:val="00EC0782"/>
    <w:rsid w:val="00EC0CF5"/>
    <w:rsid w:val="00EC1296"/>
    <w:rsid w:val="00EC14A8"/>
    <w:rsid w:val="00EC1EE2"/>
    <w:rsid w:val="00EC219D"/>
    <w:rsid w:val="00EC22A9"/>
    <w:rsid w:val="00EC27DA"/>
    <w:rsid w:val="00EC284B"/>
    <w:rsid w:val="00EC29CC"/>
    <w:rsid w:val="00EC2A47"/>
    <w:rsid w:val="00EC2B03"/>
    <w:rsid w:val="00EC2BB9"/>
    <w:rsid w:val="00EC32C7"/>
    <w:rsid w:val="00EC3729"/>
    <w:rsid w:val="00EC385A"/>
    <w:rsid w:val="00EC3EAA"/>
    <w:rsid w:val="00EC3F37"/>
    <w:rsid w:val="00EC46AB"/>
    <w:rsid w:val="00EC470C"/>
    <w:rsid w:val="00EC4775"/>
    <w:rsid w:val="00EC49B3"/>
    <w:rsid w:val="00EC4A01"/>
    <w:rsid w:val="00EC4A94"/>
    <w:rsid w:val="00EC4D69"/>
    <w:rsid w:val="00EC4DB1"/>
    <w:rsid w:val="00EC54E5"/>
    <w:rsid w:val="00EC604A"/>
    <w:rsid w:val="00EC6303"/>
    <w:rsid w:val="00EC6431"/>
    <w:rsid w:val="00EC6690"/>
    <w:rsid w:val="00EC68FD"/>
    <w:rsid w:val="00EC69E5"/>
    <w:rsid w:val="00EC6DC7"/>
    <w:rsid w:val="00ED03FB"/>
    <w:rsid w:val="00ED0747"/>
    <w:rsid w:val="00ED0CED"/>
    <w:rsid w:val="00ED0DB7"/>
    <w:rsid w:val="00ED0FAF"/>
    <w:rsid w:val="00ED131B"/>
    <w:rsid w:val="00ED139B"/>
    <w:rsid w:val="00ED29F8"/>
    <w:rsid w:val="00ED2B5D"/>
    <w:rsid w:val="00ED308F"/>
    <w:rsid w:val="00ED3209"/>
    <w:rsid w:val="00ED344C"/>
    <w:rsid w:val="00ED39A6"/>
    <w:rsid w:val="00ED401D"/>
    <w:rsid w:val="00ED41BF"/>
    <w:rsid w:val="00ED4481"/>
    <w:rsid w:val="00ED4D18"/>
    <w:rsid w:val="00ED4FF5"/>
    <w:rsid w:val="00ED53BF"/>
    <w:rsid w:val="00ED592E"/>
    <w:rsid w:val="00ED5B19"/>
    <w:rsid w:val="00ED6648"/>
    <w:rsid w:val="00ED67B5"/>
    <w:rsid w:val="00ED6DE2"/>
    <w:rsid w:val="00ED6EF6"/>
    <w:rsid w:val="00ED7128"/>
    <w:rsid w:val="00ED7727"/>
    <w:rsid w:val="00ED7E46"/>
    <w:rsid w:val="00EE02E9"/>
    <w:rsid w:val="00EE0BFD"/>
    <w:rsid w:val="00EE16E0"/>
    <w:rsid w:val="00EE1864"/>
    <w:rsid w:val="00EE22ED"/>
    <w:rsid w:val="00EE2329"/>
    <w:rsid w:val="00EE24D8"/>
    <w:rsid w:val="00EE35A6"/>
    <w:rsid w:val="00EE3AF9"/>
    <w:rsid w:val="00EE3BF0"/>
    <w:rsid w:val="00EE3D57"/>
    <w:rsid w:val="00EE4631"/>
    <w:rsid w:val="00EE47B8"/>
    <w:rsid w:val="00EE4BD3"/>
    <w:rsid w:val="00EE51F7"/>
    <w:rsid w:val="00EE5553"/>
    <w:rsid w:val="00EE5781"/>
    <w:rsid w:val="00EE5FCE"/>
    <w:rsid w:val="00EE6232"/>
    <w:rsid w:val="00EE6375"/>
    <w:rsid w:val="00EE66FF"/>
    <w:rsid w:val="00EE6727"/>
    <w:rsid w:val="00EE6AA9"/>
    <w:rsid w:val="00EE6E6E"/>
    <w:rsid w:val="00EE71E5"/>
    <w:rsid w:val="00EE780B"/>
    <w:rsid w:val="00EE7813"/>
    <w:rsid w:val="00EF0014"/>
    <w:rsid w:val="00EF0637"/>
    <w:rsid w:val="00EF0DB7"/>
    <w:rsid w:val="00EF0DFA"/>
    <w:rsid w:val="00EF1380"/>
    <w:rsid w:val="00EF26E6"/>
    <w:rsid w:val="00EF2C1F"/>
    <w:rsid w:val="00EF360F"/>
    <w:rsid w:val="00EF411E"/>
    <w:rsid w:val="00EF41A7"/>
    <w:rsid w:val="00EF41CF"/>
    <w:rsid w:val="00EF42A7"/>
    <w:rsid w:val="00EF4D76"/>
    <w:rsid w:val="00EF4DFD"/>
    <w:rsid w:val="00EF542F"/>
    <w:rsid w:val="00EF638E"/>
    <w:rsid w:val="00EF652B"/>
    <w:rsid w:val="00EF6880"/>
    <w:rsid w:val="00EF7228"/>
    <w:rsid w:val="00EF72FC"/>
    <w:rsid w:val="00EF78C3"/>
    <w:rsid w:val="00EF78D0"/>
    <w:rsid w:val="00EF79A5"/>
    <w:rsid w:val="00EF7AD6"/>
    <w:rsid w:val="00EF7B13"/>
    <w:rsid w:val="00EF7C4C"/>
    <w:rsid w:val="00F00973"/>
    <w:rsid w:val="00F00B44"/>
    <w:rsid w:val="00F00B55"/>
    <w:rsid w:val="00F00BF7"/>
    <w:rsid w:val="00F00DF8"/>
    <w:rsid w:val="00F00EC1"/>
    <w:rsid w:val="00F01059"/>
    <w:rsid w:val="00F012C5"/>
    <w:rsid w:val="00F016AE"/>
    <w:rsid w:val="00F01890"/>
    <w:rsid w:val="00F01B18"/>
    <w:rsid w:val="00F02018"/>
    <w:rsid w:val="00F0245D"/>
    <w:rsid w:val="00F02477"/>
    <w:rsid w:val="00F024D7"/>
    <w:rsid w:val="00F02B17"/>
    <w:rsid w:val="00F02D44"/>
    <w:rsid w:val="00F03251"/>
    <w:rsid w:val="00F03397"/>
    <w:rsid w:val="00F039EC"/>
    <w:rsid w:val="00F039F1"/>
    <w:rsid w:val="00F03FC8"/>
    <w:rsid w:val="00F04352"/>
    <w:rsid w:val="00F048DF"/>
    <w:rsid w:val="00F04CE1"/>
    <w:rsid w:val="00F04F18"/>
    <w:rsid w:val="00F05199"/>
    <w:rsid w:val="00F05270"/>
    <w:rsid w:val="00F05329"/>
    <w:rsid w:val="00F055BF"/>
    <w:rsid w:val="00F05F65"/>
    <w:rsid w:val="00F06077"/>
    <w:rsid w:val="00F071CC"/>
    <w:rsid w:val="00F076A3"/>
    <w:rsid w:val="00F076E1"/>
    <w:rsid w:val="00F0791A"/>
    <w:rsid w:val="00F07ADC"/>
    <w:rsid w:val="00F10131"/>
    <w:rsid w:val="00F10825"/>
    <w:rsid w:val="00F10B48"/>
    <w:rsid w:val="00F10F18"/>
    <w:rsid w:val="00F11CA9"/>
    <w:rsid w:val="00F11CF0"/>
    <w:rsid w:val="00F11E51"/>
    <w:rsid w:val="00F11F03"/>
    <w:rsid w:val="00F11F27"/>
    <w:rsid w:val="00F11FF6"/>
    <w:rsid w:val="00F13683"/>
    <w:rsid w:val="00F1393E"/>
    <w:rsid w:val="00F139BE"/>
    <w:rsid w:val="00F14238"/>
    <w:rsid w:val="00F14371"/>
    <w:rsid w:val="00F1475E"/>
    <w:rsid w:val="00F14B97"/>
    <w:rsid w:val="00F14DAD"/>
    <w:rsid w:val="00F14E12"/>
    <w:rsid w:val="00F15CFA"/>
    <w:rsid w:val="00F16558"/>
    <w:rsid w:val="00F17042"/>
    <w:rsid w:val="00F1746F"/>
    <w:rsid w:val="00F175E9"/>
    <w:rsid w:val="00F17889"/>
    <w:rsid w:val="00F20040"/>
    <w:rsid w:val="00F2015C"/>
    <w:rsid w:val="00F20D0B"/>
    <w:rsid w:val="00F20FD0"/>
    <w:rsid w:val="00F21025"/>
    <w:rsid w:val="00F2172C"/>
    <w:rsid w:val="00F219A9"/>
    <w:rsid w:val="00F219F2"/>
    <w:rsid w:val="00F22645"/>
    <w:rsid w:val="00F2265A"/>
    <w:rsid w:val="00F22679"/>
    <w:rsid w:val="00F226BD"/>
    <w:rsid w:val="00F227DF"/>
    <w:rsid w:val="00F22F4B"/>
    <w:rsid w:val="00F23D7A"/>
    <w:rsid w:val="00F23EF3"/>
    <w:rsid w:val="00F23FA6"/>
    <w:rsid w:val="00F24B76"/>
    <w:rsid w:val="00F251AC"/>
    <w:rsid w:val="00F2583F"/>
    <w:rsid w:val="00F2585C"/>
    <w:rsid w:val="00F25EDF"/>
    <w:rsid w:val="00F268D0"/>
    <w:rsid w:val="00F271A9"/>
    <w:rsid w:val="00F272C8"/>
    <w:rsid w:val="00F276D3"/>
    <w:rsid w:val="00F27847"/>
    <w:rsid w:val="00F27D5D"/>
    <w:rsid w:val="00F30140"/>
    <w:rsid w:val="00F312E5"/>
    <w:rsid w:val="00F3171C"/>
    <w:rsid w:val="00F31D8E"/>
    <w:rsid w:val="00F32994"/>
    <w:rsid w:val="00F32AA4"/>
    <w:rsid w:val="00F32AED"/>
    <w:rsid w:val="00F32B9E"/>
    <w:rsid w:val="00F33007"/>
    <w:rsid w:val="00F3309F"/>
    <w:rsid w:val="00F334DF"/>
    <w:rsid w:val="00F3351E"/>
    <w:rsid w:val="00F33732"/>
    <w:rsid w:val="00F33D0D"/>
    <w:rsid w:val="00F34E43"/>
    <w:rsid w:val="00F3540B"/>
    <w:rsid w:val="00F35988"/>
    <w:rsid w:val="00F36368"/>
    <w:rsid w:val="00F3660B"/>
    <w:rsid w:val="00F36EF4"/>
    <w:rsid w:val="00F36F47"/>
    <w:rsid w:val="00F3712E"/>
    <w:rsid w:val="00F3720D"/>
    <w:rsid w:val="00F37419"/>
    <w:rsid w:val="00F37731"/>
    <w:rsid w:val="00F378CD"/>
    <w:rsid w:val="00F379F1"/>
    <w:rsid w:val="00F37BDA"/>
    <w:rsid w:val="00F400E3"/>
    <w:rsid w:val="00F4026E"/>
    <w:rsid w:val="00F4050A"/>
    <w:rsid w:val="00F40BDB"/>
    <w:rsid w:val="00F41CAD"/>
    <w:rsid w:val="00F41FDF"/>
    <w:rsid w:val="00F42767"/>
    <w:rsid w:val="00F429F7"/>
    <w:rsid w:val="00F431C3"/>
    <w:rsid w:val="00F4383B"/>
    <w:rsid w:val="00F4388F"/>
    <w:rsid w:val="00F43F53"/>
    <w:rsid w:val="00F445CD"/>
    <w:rsid w:val="00F44B55"/>
    <w:rsid w:val="00F44C16"/>
    <w:rsid w:val="00F451AF"/>
    <w:rsid w:val="00F45420"/>
    <w:rsid w:val="00F45541"/>
    <w:rsid w:val="00F45A94"/>
    <w:rsid w:val="00F464C0"/>
    <w:rsid w:val="00F465F2"/>
    <w:rsid w:val="00F46A11"/>
    <w:rsid w:val="00F46CE0"/>
    <w:rsid w:val="00F46D24"/>
    <w:rsid w:val="00F46FEC"/>
    <w:rsid w:val="00F47003"/>
    <w:rsid w:val="00F47140"/>
    <w:rsid w:val="00F471D7"/>
    <w:rsid w:val="00F471FB"/>
    <w:rsid w:val="00F4733D"/>
    <w:rsid w:val="00F4756C"/>
    <w:rsid w:val="00F4761E"/>
    <w:rsid w:val="00F47E6B"/>
    <w:rsid w:val="00F507AD"/>
    <w:rsid w:val="00F50905"/>
    <w:rsid w:val="00F50C4F"/>
    <w:rsid w:val="00F50F1C"/>
    <w:rsid w:val="00F51054"/>
    <w:rsid w:val="00F51151"/>
    <w:rsid w:val="00F51C33"/>
    <w:rsid w:val="00F5203F"/>
    <w:rsid w:val="00F521BF"/>
    <w:rsid w:val="00F52A9F"/>
    <w:rsid w:val="00F539CC"/>
    <w:rsid w:val="00F53D94"/>
    <w:rsid w:val="00F53F52"/>
    <w:rsid w:val="00F545CC"/>
    <w:rsid w:val="00F546E2"/>
    <w:rsid w:val="00F54CC7"/>
    <w:rsid w:val="00F54DE0"/>
    <w:rsid w:val="00F54EB1"/>
    <w:rsid w:val="00F54FF2"/>
    <w:rsid w:val="00F5529A"/>
    <w:rsid w:val="00F55623"/>
    <w:rsid w:val="00F5565B"/>
    <w:rsid w:val="00F55D22"/>
    <w:rsid w:val="00F55EEC"/>
    <w:rsid w:val="00F56003"/>
    <w:rsid w:val="00F564DC"/>
    <w:rsid w:val="00F5669A"/>
    <w:rsid w:val="00F5704E"/>
    <w:rsid w:val="00F57B6B"/>
    <w:rsid w:val="00F60C86"/>
    <w:rsid w:val="00F616F7"/>
    <w:rsid w:val="00F61A12"/>
    <w:rsid w:val="00F61AA0"/>
    <w:rsid w:val="00F61C00"/>
    <w:rsid w:val="00F62010"/>
    <w:rsid w:val="00F6248B"/>
    <w:rsid w:val="00F62CB1"/>
    <w:rsid w:val="00F63791"/>
    <w:rsid w:val="00F638E7"/>
    <w:rsid w:val="00F63A0F"/>
    <w:rsid w:val="00F647DA"/>
    <w:rsid w:val="00F647E8"/>
    <w:rsid w:val="00F648D8"/>
    <w:rsid w:val="00F64D53"/>
    <w:rsid w:val="00F651F0"/>
    <w:rsid w:val="00F65963"/>
    <w:rsid w:val="00F65FC8"/>
    <w:rsid w:val="00F66702"/>
    <w:rsid w:val="00F66ECC"/>
    <w:rsid w:val="00F66F7A"/>
    <w:rsid w:val="00F66FF5"/>
    <w:rsid w:val="00F6765F"/>
    <w:rsid w:val="00F67DF8"/>
    <w:rsid w:val="00F7000C"/>
    <w:rsid w:val="00F70386"/>
    <w:rsid w:val="00F70451"/>
    <w:rsid w:val="00F70605"/>
    <w:rsid w:val="00F70A3E"/>
    <w:rsid w:val="00F70E72"/>
    <w:rsid w:val="00F714F8"/>
    <w:rsid w:val="00F71644"/>
    <w:rsid w:val="00F71968"/>
    <w:rsid w:val="00F71B7D"/>
    <w:rsid w:val="00F71F65"/>
    <w:rsid w:val="00F720FC"/>
    <w:rsid w:val="00F725A0"/>
    <w:rsid w:val="00F72E17"/>
    <w:rsid w:val="00F72E68"/>
    <w:rsid w:val="00F730EA"/>
    <w:rsid w:val="00F73ACF"/>
    <w:rsid w:val="00F747B2"/>
    <w:rsid w:val="00F749BD"/>
    <w:rsid w:val="00F74D31"/>
    <w:rsid w:val="00F7590B"/>
    <w:rsid w:val="00F75A21"/>
    <w:rsid w:val="00F75A9A"/>
    <w:rsid w:val="00F75AC1"/>
    <w:rsid w:val="00F75C45"/>
    <w:rsid w:val="00F75D72"/>
    <w:rsid w:val="00F75F83"/>
    <w:rsid w:val="00F76213"/>
    <w:rsid w:val="00F77136"/>
    <w:rsid w:val="00F773D3"/>
    <w:rsid w:val="00F77683"/>
    <w:rsid w:val="00F777CD"/>
    <w:rsid w:val="00F77D52"/>
    <w:rsid w:val="00F81417"/>
    <w:rsid w:val="00F816EC"/>
    <w:rsid w:val="00F82293"/>
    <w:rsid w:val="00F82721"/>
    <w:rsid w:val="00F82BB5"/>
    <w:rsid w:val="00F82C96"/>
    <w:rsid w:val="00F82E03"/>
    <w:rsid w:val="00F83046"/>
    <w:rsid w:val="00F830C0"/>
    <w:rsid w:val="00F8333A"/>
    <w:rsid w:val="00F833AF"/>
    <w:rsid w:val="00F834CE"/>
    <w:rsid w:val="00F835DC"/>
    <w:rsid w:val="00F83D74"/>
    <w:rsid w:val="00F8451E"/>
    <w:rsid w:val="00F84FD6"/>
    <w:rsid w:val="00F851DA"/>
    <w:rsid w:val="00F85525"/>
    <w:rsid w:val="00F85787"/>
    <w:rsid w:val="00F85A7D"/>
    <w:rsid w:val="00F85BFF"/>
    <w:rsid w:val="00F86063"/>
    <w:rsid w:val="00F86398"/>
    <w:rsid w:val="00F869A2"/>
    <w:rsid w:val="00F869A7"/>
    <w:rsid w:val="00F872EE"/>
    <w:rsid w:val="00F873D4"/>
    <w:rsid w:val="00F8773F"/>
    <w:rsid w:val="00F87D8A"/>
    <w:rsid w:val="00F87EBE"/>
    <w:rsid w:val="00F9088B"/>
    <w:rsid w:val="00F90934"/>
    <w:rsid w:val="00F90F9F"/>
    <w:rsid w:val="00F91353"/>
    <w:rsid w:val="00F9163A"/>
    <w:rsid w:val="00F91CF3"/>
    <w:rsid w:val="00F91E7E"/>
    <w:rsid w:val="00F91FCE"/>
    <w:rsid w:val="00F92025"/>
    <w:rsid w:val="00F924CA"/>
    <w:rsid w:val="00F925AE"/>
    <w:rsid w:val="00F92799"/>
    <w:rsid w:val="00F93017"/>
    <w:rsid w:val="00F934B7"/>
    <w:rsid w:val="00F9368D"/>
    <w:rsid w:val="00F9375C"/>
    <w:rsid w:val="00F94A5E"/>
    <w:rsid w:val="00F950F2"/>
    <w:rsid w:val="00F950F7"/>
    <w:rsid w:val="00F956BE"/>
    <w:rsid w:val="00F9663B"/>
    <w:rsid w:val="00F96B14"/>
    <w:rsid w:val="00F96C62"/>
    <w:rsid w:val="00F9722B"/>
    <w:rsid w:val="00F97344"/>
    <w:rsid w:val="00F974C2"/>
    <w:rsid w:val="00F97759"/>
    <w:rsid w:val="00F97CB2"/>
    <w:rsid w:val="00F97DD9"/>
    <w:rsid w:val="00F97F30"/>
    <w:rsid w:val="00FA024D"/>
    <w:rsid w:val="00FA0620"/>
    <w:rsid w:val="00FA086E"/>
    <w:rsid w:val="00FA08CE"/>
    <w:rsid w:val="00FA095B"/>
    <w:rsid w:val="00FA0E29"/>
    <w:rsid w:val="00FA160A"/>
    <w:rsid w:val="00FA1950"/>
    <w:rsid w:val="00FA1CAA"/>
    <w:rsid w:val="00FA2867"/>
    <w:rsid w:val="00FA338E"/>
    <w:rsid w:val="00FA3D38"/>
    <w:rsid w:val="00FA59B9"/>
    <w:rsid w:val="00FA5B4D"/>
    <w:rsid w:val="00FA5D5D"/>
    <w:rsid w:val="00FA63FF"/>
    <w:rsid w:val="00FA65C8"/>
    <w:rsid w:val="00FA6755"/>
    <w:rsid w:val="00FA67A8"/>
    <w:rsid w:val="00FA69BE"/>
    <w:rsid w:val="00FA6BA1"/>
    <w:rsid w:val="00FA6E51"/>
    <w:rsid w:val="00FA7185"/>
    <w:rsid w:val="00FA71B2"/>
    <w:rsid w:val="00FA79DD"/>
    <w:rsid w:val="00FA7D10"/>
    <w:rsid w:val="00FB036D"/>
    <w:rsid w:val="00FB03DB"/>
    <w:rsid w:val="00FB0991"/>
    <w:rsid w:val="00FB0F1F"/>
    <w:rsid w:val="00FB138A"/>
    <w:rsid w:val="00FB1504"/>
    <w:rsid w:val="00FB1783"/>
    <w:rsid w:val="00FB1F6D"/>
    <w:rsid w:val="00FB2021"/>
    <w:rsid w:val="00FB20CF"/>
    <w:rsid w:val="00FB2191"/>
    <w:rsid w:val="00FB231E"/>
    <w:rsid w:val="00FB278E"/>
    <w:rsid w:val="00FB2FC7"/>
    <w:rsid w:val="00FB3179"/>
    <w:rsid w:val="00FB346B"/>
    <w:rsid w:val="00FB36E9"/>
    <w:rsid w:val="00FB39E5"/>
    <w:rsid w:val="00FB3B08"/>
    <w:rsid w:val="00FB3DA6"/>
    <w:rsid w:val="00FB4257"/>
    <w:rsid w:val="00FB4505"/>
    <w:rsid w:val="00FB4A55"/>
    <w:rsid w:val="00FB4E3C"/>
    <w:rsid w:val="00FB4ECE"/>
    <w:rsid w:val="00FB4F75"/>
    <w:rsid w:val="00FB515B"/>
    <w:rsid w:val="00FB5589"/>
    <w:rsid w:val="00FB569F"/>
    <w:rsid w:val="00FB5D25"/>
    <w:rsid w:val="00FB5E2B"/>
    <w:rsid w:val="00FB63C9"/>
    <w:rsid w:val="00FB6BC3"/>
    <w:rsid w:val="00FB6D2D"/>
    <w:rsid w:val="00FB701F"/>
    <w:rsid w:val="00FC0BA0"/>
    <w:rsid w:val="00FC1275"/>
    <w:rsid w:val="00FC12D2"/>
    <w:rsid w:val="00FC14C9"/>
    <w:rsid w:val="00FC1E45"/>
    <w:rsid w:val="00FC2588"/>
    <w:rsid w:val="00FC27A8"/>
    <w:rsid w:val="00FC290A"/>
    <w:rsid w:val="00FC2A62"/>
    <w:rsid w:val="00FC2BCA"/>
    <w:rsid w:val="00FC2C1B"/>
    <w:rsid w:val="00FC2FCE"/>
    <w:rsid w:val="00FC2FFB"/>
    <w:rsid w:val="00FC3722"/>
    <w:rsid w:val="00FC3924"/>
    <w:rsid w:val="00FC3969"/>
    <w:rsid w:val="00FC39BE"/>
    <w:rsid w:val="00FC40D8"/>
    <w:rsid w:val="00FC41A5"/>
    <w:rsid w:val="00FC44D9"/>
    <w:rsid w:val="00FC45BD"/>
    <w:rsid w:val="00FC4900"/>
    <w:rsid w:val="00FC4D59"/>
    <w:rsid w:val="00FC4FD7"/>
    <w:rsid w:val="00FC51C0"/>
    <w:rsid w:val="00FC51C6"/>
    <w:rsid w:val="00FC5729"/>
    <w:rsid w:val="00FC5C25"/>
    <w:rsid w:val="00FC5FBC"/>
    <w:rsid w:val="00FC6CDD"/>
    <w:rsid w:val="00FC6DE4"/>
    <w:rsid w:val="00FC6E57"/>
    <w:rsid w:val="00FC6E7C"/>
    <w:rsid w:val="00FC716B"/>
    <w:rsid w:val="00FC7B32"/>
    <w:rsid w:val="00FC7C27"/>
    <w:rsid w:val="00FC7C92"/>
    <w:rsid w:val="00FD00C4"/>
    <w:rsid w:val="00FD03AC"/>
    <w:rsid w:val="00FD089A"/>
    <w:rsid w:val="00FD0EA3"/>
    <w:rsid w:val="00FD1841"/>
    <w:rsid w:val="00FD18EA"/>
    <w:rsid w:val="00FD196C"/>
    <w:rsid w:val="00FD21DF"/>
    <w:rsid w:val="00FD2300"/>
    <w:rsid w:val="00FD341C"/>
    <w:rsid w:val="00FD3B18"/>
    <w:rsid w:val="00FD41D2"/>
    <w:rsid w:val="00FD4B9B"/>
    <w:rsid w:val="00FD5D1F"/>
    <w:rsid w:val="00FD5D39"/>
    <w:rsid w:val="00FD61E8"/>
    <w:rsid w:val="00FD62D1"/>
    <w:rsid w:val="00FD6508"/>
    <w:rsid w:val="00FD68F6"/>
    <w:rsid w:val="00FD694B"/>
    <w:rsid w:val="00FD72A2"/>
    <w:rsid w:val="00FD74B2"/>
    <w:rsid w:val="00FD75A6"/>
    <w:rsid w:val="00FD7AEB"/>
    <w:rsid w:val="00FD7BD3"/>
    <w:rsid w:val="00FD7BF8"/>
    <w:rsid w:val="00FD7CD8"/>
    <w:rsid w:val="00FE087F"/>
    <w:rsid w:val="00FE0BA0"/>
    <w:rsid w:val="00FE0C8C"/>
    <w:rsid w:val="00FE1481"/>
    <w:rsid w:val="00FE159B"/>
    <w:rsid w:val="00FE17F8"/>
    <w:rsid w:val="00FE1D9D"/>
    <w:rsid w:val="00FE2233"/>
    <w:rsid w:val="00FE2AB2"/>
    <w:rsid w:val="00FE2FC0"/>
    <w:rsid w:val="00FE3648"/>
    <w:rsid w:val="00FE38E3"/>
    <w:rsid w:val="00FE39D4"/>
    <w:rsid w:val="00FE4197"/>
    <w:rsid w:val="00FE46AC"/>
    <w:rsid w:val="00FE48D4"/>
    <w:rsid w:val="00FE5289"/>
    <w:rsid w:val="00FE52FE"/>
    <w:rsid w:val="00FE5514"/>
    <w:rsid w:val="00FE5834"/>
    <w:rsid w:val="00FE5ADA"/>
    <w:rsid w:val="00FE5C64"/>
    <w:rsid w:val="00FE6315"/>
    <w:rsid w:val="00FE6496"/>
    <w:rsid w:val="00FE6C72"/>
    <w:rsid w:val="00FE7500"/>
    <w:rsid w:val="00FE7A40"/>
    <w:rsid w:val="00FE7C1D"/>
    <w:rsid w:val="00FE7F91"/>
    <w:rsid w:val="00FF030D"/>
    <w:rsid w:val="00FF0470"/>
    <w:rsid w:val="00FF07CC"/>
    <w:rsid w:val="00FF07E3"/>
    <w:rsid w:val="00FF09BC"/>
    <w:rsid w:val="00FF0B08"/>
    <w:rsid w:val="00FF0EFA"/>
    <w:rsid w:val="00FF15CA"/>
    <w:rsid w:val="00FF19B1"/>
    <w:rsid w:val="00FF21C7"/>
    <w:rsid w:val="00FF27BE"/>
    <w:rsid w:val="00FF2DFB"/>
    <w:rsid w:val="00FF3321"/>
    <w:rsid w:val="00FF3B5D"/>
    <w:rsid w:val="00FF42DA"/>
    <w:rsid w:val="00FF4455"/>
    <w:rsid w:val="00FF45DC"/>
    <w:rsid w:val="00FF46BF"/>
    <w:rsid w:val="00FF470B"/>
    <w:rsid w:val="00FF47A7"/>
    <w:rsid w:val="00FF508F"/>
    <w:rsid w:val="00FF5858"/>
    <w:rsid w:val="00FF58AF"/>
    <w:rsid w:val="00FF58CD"/>
    <w:rsid w:val="00FF5BFB"/>
    <w:rsid w:val="00FF5DD1"/>
    <w:rsid w:val="00FF64BA"/>
    <w:rsid w:val="00FF74CB"/>
    <w:rsid w:val="00FF7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1099709"/>
  <w15:chartTrackingRefBased/>
  <w15:docId w15:val="{B825A00C-364E-44B2-9C0B-065965A96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402E"/>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link w:val="NOChar"/>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customStyle="1" w:styleId="NOChar">
    <w:name w:val="NO Char"/>
    <w:link w:val="NO"/>
    <w:qFormat/>
    <w:rsid w:val="00AF3578"/>
    <w:rPr>
      <w:rFonts w:ascii="Times New Roman" w:hAnsi="Times New Roman" w:cs="Times New Roman"/>
      <w:kern w:val="0"/>
      <w:sz w:val="20"/>
      <w:szCs w:val="20"/>
      <w:lang w:val="en-GB" w:eastAsia="en-US"/>
    </w:rPr>
  </w:style>
  <w:style w:type="character" w:customStyle="1" w:styleId="katex-mathml">
    <w:name w:val="katex-mathml"/>
    <w:basedOn w:val="a0"/>
    <w:rsid w:val="005B5EC9"/>
  </w:style>
  <w:style w:type="character" w:customStyle="1" w:styleId="mord">
    <w:name w:val="mord"/>
    <w:basedOn w:val="a0"/>
    <w:rsid w:val="005B5EC9"/>
  </w:style>
  <w:style w:type="character" w:customStyle="1" w:styleId="mrel">
    <w:name w:val="mrel"/>
    <w:basedOn w:val="a0"/>
    <w:rsid w:val="005B5EC9"/>
  </w:style>
  <w:style w:type="character" w:customStyle="1" w:styleId="vlist-s">
    <w:name w:val="vlist-s"/>
    <w:basedOn w:val="a0"/>
    <w:rsid w:val="005B5EC9"/>
  </w:style>
  <w:style w:type="character" w:styleId="aff1">
    <w:name w:val="Strong"/>
    <w:basedOn w:val="a0"/>
    <w:uiPriority w:val="22"/>
    <w:qFormat/>
    <w:rsid w:val="000C6E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9579">
      <w:bodyDiv w:val="1"/>
      <w:marLeft w:val="0"/>
      <w:marRight w:val="0"/>
      <w:marTop w:val="0"/>
      <w:marBottom w:val="0"/>
      <w:divBdr>
        <w:top w:val="none" w:sz="0" w:space="0" w:color="auto"/>
        <w:left w:val="none" w:sz="0" w:space="0" w:color="auto"/>
        <w:bottom w:val="none" w:sz="0" w:space="0" w:color="auto"/>
        <w:right w:val="none" w:sz="0" w:space="0" w:color="auto"/>
      </w:divBdr>
    </w:div>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188841787">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62497135">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01690121">
      <w:bodyDiv w:val="1"/>
      <w:marLeft w:val="0"/>
      <w:marRight w:val="0"/>
      <w:marTop w:val="0"/>
      <w:marBottom w:val="0"/>
      <w:divBdr>
        <w:top w:val="none" w:sz="0" w:space="0" w:color="auto"/>
        <w:left w:val="none" w:sz="0" w:space="0" w:color="auto"/>
        <w:bottom w:val="none" w:sz="0" w:space="0" w:color="auto"/>
        <w:right w:val="none" w:sz="0" w:space="0" w:color="auto"/>
      </w:divBdr>
    </w:div>
    <w:div w:id="70105208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681081253">
          <w:marLeft w:val="446"/>
          <w:marRight w:val="0"/>
          <w:marTop w:val="0"/>
          <w:marBottom w:val="0"/>
          <w:divBdr>
            <w:top w:val="none" w:sz="0" w:space="0" w:color="auto"/>
            <w:left w:val="none" w:sz="0" w:space="0" w:color="auto"/>
            <w:bottom w:val="none" w:sz="0" w:space="0" w:color="auto"/>
            <w:right w:val="none" w:sz="0" w:space="0" w:color="auto"/>
          </w:divBdr>
        </w:div>
        <w:div w:id="1712876232">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114515011">
      <w:bodyDiv w:val="1"/>
      <w:marLeft w:val="0"/>
      <w:marRight w:val="0"/>
      <w:marTop w:val="0"/>
      <w:marBottom w:val="0"/>
      <w:divBdr>
        <w:top w:val="none" w:sz="0" w:space="0" w:color="auto"/>
        <w:left w:val="none" w:sz="0" w:space="0" w:color="auto"/>
        <w:bottom w:val="none" w:sz="0" w:space="0" w:color="auto"/>
        <w:right w:val="none" w:sz="0" w:space="0" w:color="auto"/>
      </w:divBdr>
    </w:div>
    <w:div w:id="1199665149">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72034535">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2321296">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93558765">
      <w:bodyDiv w:val="1"/>
      <w:marLeft w:val="0"/>
      <w:marRight w:val="0"/>
      <w:marTop w:val="0"/>
      <w:marBottom w:val="0"/>
      <w:divBdr>
        <w:top w:val="none" w:sz="0" w:space="0" w:color="auto"/>
        <w:left w:val="none" w:sz="0" w:space="0" w:color="auto"/>
        <w:bottom w:val="none" w:sz="0" w:space="0" w:color="auto"/>
        <w:right w:val="none" w:sz="0" w:space="0" w:color="auto"/>
      </w:divBdr>
    </w:div>
    <w:div w:id="203052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5BC1-935D-41AE-9D13-91E481D60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2496</TotalTime>
  <Pages>9</Pages>
  <Words>2906</Words>
  <Characters>16567</Characters>
  <Application>Microsoft Office Word</Application>
  <DocSecurity>0</DocSecurity>
  <Lines>138</Lines>
  <Paragraphs>38</Paragraphs>
  <ScaleCrop>false</ScaleCrop>
  <Company/>
  <LinksUpToDate>false</LinksUpToDate>
  <CharactersWithSpaces>19435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469</cp:revision>
  <dcterms:created xsi:type="dcterms:W3CDTF">2025-05-12T08:03:00Z</dcterms:created>
  <dcterms:modified xsi:type="dcterms:W3CDTF">2025-08-15T08:12:00Z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d3f40cc041e05400fd7b7505c8937d2b7d52ec85389e341760a6a762e32ed51c</vt:lpwstr>
  </property>
</Properties>
</file>